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103D" w:rsidRDefault="00C5103D" w:rsidP="00C5103D">
      <w:pPr>
        <w:pStyle w:val="1"/>
        <w:rPr>
          <w:rFonts w:hint="eastAsia"/>
        </w:rPr>
      </w:pPr>
      <w:r>
        <w:rPr>
          <w:rFonts w:hint="eastAsia"/>
        </w:rPr>
        <w:t>第十六章宏观经济政策</w:t>
      </w:r>
    </w:p>
    <w:p w:rsidR="00C5103D" w:rsidRDefault="00C5103D" w:rsidP="00C5103D">
      <w:r>
        <w:rPr>
          <w:rFonts w:hint="eastAsia"/>
        </w:rPr>
        <w:t>【学习目标】</w:t>
      </w:r>
    </w:p>
    <w:p w:rsidR="00C5103D" w:rsidRDefault="00C5103D" w:rsidP="00C5103D">
      <w:pPr>
        <w:rPr>
          <w:rFonts w:hint="eastAsia"/>
        </w:rPr>
      </w:pPr>
      <w:r>
        <w:rPr>
          <w:rFonts w:hint="eastAsia"/>
        </w:rPr>
        <w:t>1</w:t>
      </w:r>
      <w:r>
        <w:rPr>
          <w:rFonts w:hint="eastAsia"/>
        </w:rPr>
        <w:t>．理解宏观经济政策的四个目标以及它们之间的相互关系。</w:t>
      </w:r>
    </w:p>
    <w:p w:rsidR="00C5103D" w:rsidRDefault="00C5103D" w:rsidP="00C5103D">
      <w:pPr>
        <w:rPr>
          <w:rFonts w:hint="eastAsia"/>
        </w:rPr>
      </w:pPr>
      <w:r>
        <w:rPr>
          <w:rFonts w:hint="eastAsia"/>
        </w:rPr>
        <w:t>2</w:t>
      </w:r>
      <w:r>
        <w:rPr>
          <w:rFonts w:hint="eastAsia"/>
        </w:rPr>
        <w:t>．掌握财政政策的内容以及功能预算、平衡预算、内在稳定器和相机抉择的定义，理解财政政策的效果分析。</w:t>
      </w:r>
    </w:p>
    <w:p w:rsidR="00C5103D" w:rsidRDefault="00C5103D" w:rsidP="00C5103D">
      <w:pPr>
        <w:rPr>
          <w:rFonts w:hint="eastAsia"/>
        </w:rPr>
      </w:pPr>
      <w:r>
        <w:rPr>
          <w:rFonts w:hint="eastAsia"/>
        </w:rPr>
        <w:t>3</w:t>
      </w:r>
      <w:r>
        <w:rPr>
          <w:rFonts w:hint="eastAsia"/>
        </w:rPr>
        <w:t>．掌握货币、基础货币和货币乘数的定义以及货币政策的含义，理解货币政策的效果分析。</w:t>
      </w:r>
    </w:p>
    <w:p w:rsidR="00C5103D" w:rsidRDefault="00C5103D" w:rsidP="00C5103D">
      <w:pPr>
        <w:rPr>
          <w:rFonts w:hint="eastAsia"/>
        </w:rPr>
      </w:pPr>
      <w:r>
        <w:rPr>
          <w:rFonts w:hint="eastAsia"/>
        </w:rPr>
        <w:t>4</w:t>
      </w:r>
      <w:r>
        <w:rPr>
          <w:rFonts w:hint="eastAsia"/>
        </w:rPr>
        <w:t>．掌握财政政策和货币政策的四个组合。</w:t>
      </w:r>
    </w:p>
    <w:p w:rsidR="00C5103D" w:rsidRDefault="00C5103D" w:rsidP="00C5103D">
      <w:pPr>
        <w:pStyle w:val="2"/>
        <w:rPr>
          <w:rFonts w:hint="eastAsia"/>
        </w:rPr>
      </w:pPr>
      <w:r>
        <w:rPr>
          <w:rFonts w:hint="eastAsia"/>
        </w:rPr>
        <w:t>第一节宏观经济政策概述</w:t>
      </w:r>
    </w:p>
    <w:p w:rsidR="00C5103D" w:rsidRDefault="00C5103D" w:rsidP="00C5103D">
      <w:pPr>
        <w:rPr>
          <w:rFonts w:hint="eastAsia"/>
        </w:rPr>
      </w:pPr>
      <w:r>
        <w:rPr>
          <w:rFonts w:hint="eastAsia"/>
        </w:rPr>
        <w:t xml:space="preserve">　　一、宏观经济政策目标</w:t>
      </w:r>
      <w:r>
        <w:rPr>
          <w:rFonts w:hint="eastAsia"/>
        </w:rPr>
        <w:t xml:space="preserve"> </w:t>
      </w:r>
    </w:p>
    <w:p w:rsidR="00C5103D" w:rsidRDefault="00C5103D" w:rsidP="001F6972">
      <w:pPr>
        <w:ind w:firstLineChars="200" w:firstLine="420"/>
        <w:rPr>
          <w:rFonts w:hint="eastAsia"/>
        </w:rPr>
      </w:pPr>
      <w:r>
        <w:rPr>
          <w:rFonts w:hint="eastAsia"/>
        </w:rPr>
        <w:t>政府干预宏观经济，首先必须明确所要达到的宏观经济目标。一般来说，宏观经济政策的目标包括四个：充分就业、物价稳定、经济增长和国际收支平衡。</w:t>
      </w:r>
    </w:p>
    <w:p w:rsidR="00C5103D" w:rsidRDefault="00C5103D" w:rsidP="001F6972">
      <w:pPr>
        <w:ind w:firstLineChars="200" w:firstLine="420"/>
        <w:rPr>
          <w:rFonts w:hint="eastAsia"/>
        </w:rPr>
      </w:pPr>
      <w:r>
        <w:rPr>
          <w:rFonts w:hint="eastAsia"/>
        </w:rPr>
        <w:t>较高的失业率不但造成社会经济资源的极大浪费，而且很容易导致社会和政治危机，因此，各国政府一般都将充分就业作为优先考虑的政策目标。充分就业是指包含劳动在内的一切生产要素都以愿意接受的价格参与生产活动的状态。充分就业包含两种含义：一是指除了摩擦失业和自愿失业之外，所有愿意接受各种现行工资的人都能找到工作的一种经济状态，即消除了非自愿失业就是充分就业。二是指包括劳动在内的各种生产要素，都按其愿意接受的价格，全部用于生产的一种经济状态，即所有资源都得到充分利用。失业意味着稀缺资源的浪费或闲置</w:t>
      </w:r>
      <w:r>
        <w:rPr>
          <w:rFonts w:hint="eastAsia"/>
        </w:rPr>
        <w:t>,</w:t>
      </w:r>
      <w:r>
        <w:rPr>
          <w:rFonts w:hint="eastAsia"/>
        </w:rPr>
        <w:t>从而使经济总产出下降，社会总福利受损。实现充分就业，就是把失业率保持在自然失业率的水平，让自然失业以外的所有愿意为现行工资工作的人都可以找到工作，实现最大量的就业。目前，大多数西方经济学家认为</w:t>
      </w:r>
      <w:r>
        <w:rPr>
          <w:rFonts w:hint="eastAsia"/>
        </w:rPr>
        <w:t>4</w:t>
      </w:r>
      <w:r>
        <w:rPr>
          <w:rFonts w:hint="eastAsia"/>
        </w:rPr>
        <w:t>％</w:t>
      </w:r>
      <w:r>
        <w:rPr>
          <w:rFonts w:hint="eastAsia"/>
        </w:rPr>
        <w:t>~6</w:t>
      </w:r>
      <w:r>
        <w:rPr>
          <w:rFonts w:hint="eastAsia"/>
        </w:rPr>
        <w:t>％的失业率是正常的。</w:t>
      </w:r>
    </w:p>
    <w:p w:rsidR="00C5103D" w:rsidRDefault="00C5103D" w:rsidP="001F6972">
      <w:pPr>
        <w:ind w:firstLineChars="200" w:firstLine="420"/>
        <w:rPr>
          <w:rFonts w:hint="eastAsia"/>
        </w:rPr>
      </w:pPr>
      <w:r>
        <w:rPr>
          <w:rFonts w:hint="eastAsia"/>
        </w:rPr>
        <w:t>物价稳定是指物价总水平的稳定。一般用价格指数来衡量一般价格水平的变化。价格稳定不是指每种商品价格的固定不变，也不是指价格总水平的固定不变，而是指价格指数的相对稳定。价格指数又分为消费物价指数（</w:t>
      </w:r>
      <w:r>
        <w:rPr>
          <w:rFonts w:hint="eastAsia"/>
        </w:rPr>
        <w:t>CPI</w:t>
      </w:r>
      <w:r>
        <w:rPr>
          <w:rFonts w:hint="eastAsia"/>
        </w:rPr>
        <w:t>）、批发物价指数（</w:t>
      </w:r>
      <w:r>
        <w:rPr>
          <w:rFonts w:hint="eastAsia"/>
        </w:rPr>
        <w:t>PPI</w:t>
      </w:r>
      <w:r>
        <w:rPr>
          <w:rFonts w:hint="eastAsia"/>
        </w:rPr>
        <w:t>）和国民生产总值折算指数（</w:t>
      </w:r>
      <w:r>
        <w:rPr>
          <w:rFonts w:hint="eastAsia"/>
        </w:rPr>
        <w:t>GNP deflator</w:t>
      </w:r>
      <w:r>
        <w:rPr>
          <w:rFonts w:hint="eastAsia"/>
        </w:rPr>
        <w:t>）三种。物价稳定并不是通货膨胀率为零，而是允许保持一个低而稳定的通货膨胀率。所谓低，就是通货膨胀率在</w:t>
      </w:r>
      <w:r>
        <w:rPr>
          <w:rFonts w:hint="eastAsia"/>
        </w:rPr>
        <w:t>1%~3%</w:t>
      </w:r>
      <w:r>
        <w:rPr>
          <w:rFonts w:hint="eastAsia"/>
        </w:rPr>
        <w:t>；所谓稳定，就是指在相当时期内能使通货膨胀率维持在大致相等的水平上。这种通货膨胀率能为社会所接受，对经济也不会产生不利的影响。鉴于通货膨胀对资源配置效率、财富分配及稳定的预期等方面的负面影响，各国一般都把反通货膨胀、稳定物价作为一项基本的宏观经济政策。</w:t>
      </w:r>
    </w:p>
    <w:p w:rsidR="00C5103D" w:rsidRDefault="00C5103D" w:rsidP="001F6972">
      <w:pPr>
        <w:ind w:firstLineChars="200" w:firstLine="420"/>
        <w:rPr>
          <w:rFonts w:hint="eastAsia"/>
        </w:rPr>
      </w:pPr>
      <w:r>
        <w:rPr>
          <w:rFonts w:hint="eastAsia"/>
        </w:rPr>
        <w:t>经济增长是指在一个特定时期内，经济运行要达到适度的增长率。这种增长率既能满足社会发展的需要，又能满足人口增长和技术进步的条件约束。衡量经济增长的指标有国内生产总值增长率、人均国内生产总值增长率等。一种观点认为，经济增长就是一国</w:t>
      </w:r>
      <w:r>
        <w:rPr>
          <w:rFonts w:hint="eastAsia"/>
        </w:rPr>
        <w:t>GDP</w:t>
      </w:r>
      <w:r>
        <w:rPr>
          <w:rFonts w:hint="eastAsia"/>
        </w:rPr>
        <w:t>的增加，或者是人均</w:t>
      </w:r>
      <w:r>
        <w:rPr>
          <w:rFonts w:hint="eastAsia"/>
        </w:rPr>
        <w:t>GDP</w:t>
      </w:r>
      <w:r>
        <w:rPr>
          <w:rFonts w:hint="eastAsia"/>
        </w:rPr>
        <w:t>的增加。另一种观点认为，经济增长是指一国生产产品和劳务能力的增长。同前一种观点相比，后一种观点更强调增长的动态效率。世界各国由于发展阶段及发展条件的不同，在增长率的选择上往往存在差异。大多数发展中国家较发达国家更偏好于高的增长率。</w:t>
      </w:r>
    </w:p>
    <w:p w:rsidR="00C5103D" w:rsidRDefault="00C5103D" w:rsidP="00C5103D">
      <w:pPr>
        <w:rPr>
          <w:rFonts w:hint="eastAsia"/>
        </w:rPr>
      </w:pPr>
      <w:r>
        <w:rPr>
          <w:rFonts w:hint="eastAsia"/>
        </w:rPr>
        <w:t xml:space="preserve">　</w:t>
      </w:r>
      <w:r w:rsidR="001F6972">
        <w:rPr>
          <w:rFonts w:hint="eastAsia"/>
        </w:rPr>
        <w:t xml:space="preserve"> </w:t>
      </w:r>
      <w:r>
        <w:rPr>
          <w:rFonts w:hint="eastAsia"/>
        </w:rPr>
        <w:t xml:space="preserve">　二、宏观经济政策目标的关系</w:t>
      </w:r>
      <w:r>
        <w:rPr>
          <w:rFonts w:hint="eastAsia"/>
        </w:rPr>
        <w:t xml:space="preserve"> </w:t>
      </w:r>
    </w:p>
    <w:p w:rsidR="00C5103D" w:rsidRDefault="00C5103D" w:rsidP="001F6972">
      <w:pPr>
        <w:ind w:firstLineChars="250" w:firstLine="525"/>
        <w:rPr>
          <w:rFonts w:hint="eastAsia"/>
        </w:rPr>
      </w:pPr>
      <w:r>
        <w:rPr>
          <w:rFonts w:hint="eastAsia"/>
        </w:rPr>
        <w:t>宏观经济政策的四大目标之间常常存在矛盾，具体表现如下。</w:t>
      </w:r>
    </w:p>
    <w:p w:rsidR="00C5103D" w:rsidRDefault="00C5103D" w:rsidP="001F6972">
      <w:pPr>
        <w:ind w:firstLineChars="250" w:firstLine="525"/>
        <w:rPr>
          <w:rFonts w:hint="eastAsia"/>
        </w:rPr>
      </w:pPr>
      <w:r>
        <w:rPr>
          <w:rFonts w:hint="eastAsia"/>
        </w:rPr>
        <w:t>1</w:t>
      </w:r>
      <w:r>
        <w:rPr>
          <w:rFonts w:hint="eastAsia"/>
        </w:rPr>
        <w:t>．充分就业与物价稳定之间的矛盾</w:t>
      </w:r>
    </w:p>
    <w:p w:rsidR="00C5103D" w:rsidRDefault="00C5103D" w:rsidP="001F6972">
      <w:pPr>
        <w:ind w:firstLineChars="200" w:firstLine="420"/>
        <w:rPr>
          <w:rFonts w:hint="eastAsia"/>
        </w:rPr>
      </w:pPr>
      <w:r>
        <w:rPr>
          <w:rFonts w:hint="eastAsia"/>
        </w:rPr>
        <w:lastRenderedPageBreak/>
        <w:t>根据宏观经济学的基本理论，要实现充分就业，必须运用扩张性的经济政策，而这些政策会增加财政赤字和货币供给量，从而引起物价上涨和通货膨胀。反之，要实现物价稳定，就必须运用紧缩性经济政策，但这些政策会减少货币供给量和总需求，从而导致较高的失业率。著名经济学家萨缪尔森曾经说过：“在价格和工资由自由市场决定的经济社会中，减少通货膨胀的政策必然要在高失业和大的</w:t>
      </w:r>
      <w:r>
        <w:rPr>
          <w:rFonts w:hint="eastAsia"/>
        </w:rPr>
        <w:t>GNP</w:t>
      </w:r>
      <w:r>
        <w:rPr>
          <w:rFonts w:hint="eastAsia"/>
        </w:rPr>
        <w:t>缺口方面付出沉重的代价。”</w:t>
      </w:r>
    </w:p>
    <w:p w:rsidR="00C5103D" w:rsidRDefault="00C5103D" w:rsidP="001F6972">
      <w:pPr>
        <w:ind w:firstLineChars="250" w:firstLine="525"/>
        <w:rPr>
          <w:rFonts w:hint="eastAsia"/>
        </w:rPr>
      </w:pPr>
      <w:r>
        <w:rPr>
          <w:rFonts w:hint="eastAsia"/>
        </w:rPr>
        <w:t>2</w:t>
      </w:r>
      <w:r>
        <w:rPr>
          <w:rFonts w:hint="eastAsia"/>
        </w:rPr>
        <w:t>．充分就业与经济增长之间的矛盾</w:t>
      </w:r>
    </w:p>
    <w:p w:rsidR="00C5103D" w:rsidRDefault="00C5103D" w:rsidP="001F6972">
      <w:pPr>
        <w:ind w:firstLineChars="200" w:firstLine="420"/>
        <w:rPr>
          <w:rFonts w:hint="eastAsia"/>
        </w:rPr>
      </w:pPr>
      <w:r>
        <w:rPr>
          <w:rFonts w:hint="eastAsia"/>
        </w:rPr>
        <w:t>充分就业与经济增长具有一致性的一面。这是因为，充分就业有利于经济资源的充分利用，有利于促进经济增长；经济增长反过来又会提供更多的就业机会，从而有利于实现充分就业。但是，充分就业与经济增长之间也存在矛盾的一面。要提高潜在国民生产总值增长率，需要向知识和资本投资，以提高生产技术水平。这会导致资本特别是机器对劳动的替代，从而相对减少对劳动的需求，使部分工人，尤其是技术水平低的工人失业。</w:t>
      </w:r>
    </w:p>
    <w:p w:rsidR="00C5103D" w:rsidRDefault="00C5103D" w:rsidP="001F6972">
      <w:pPr>
        <w:ind w:firstLineChars="200" w:firstLine="420"/>
        <w:rPr>
          <w:rFonts w:hint="eastAsia"/>
        </w:rPr>
      </w:pPr>
      <w:r>
        <w:rPr>
          <w:rFonts w:hint="eastAsia"/>
        </w:rPr>
        <w:t>3</w:t>
      </w:r>
      <w:r>
        <w:rPr>
          <w:rFonts w:hint="eastAsia"/>
        </w:rPr>
        <w:t>．充分就业与国际收支平衡之间的矛盾</w:t>
      </w:r>
    </w:p>
    <w:p w:rsidR="00C5103D" w:rsidRDefault="00C5103D" w:rsidP="001F6972">
      <w:pPr>
        <w:ind w:firstLineChars="200" w:firstLine="420"/>
        <w:rPr>
          <w:rFonts w:hint="eastAsia"/>
        </w:rPr>
      </w:pPr>
      <w:r>
        <w:rPr>
          <w:rFonts w:hint="eastAsia"/>
        </w:rPr>
        <w:t>西方经济学家认为，充分就业的实现会引起国民收入的增加。在边际进口倾向既定的条件下，国民收入增加会引起进口增加，从而导致国际收支状况恶化。此外，为了实现充分就业，往往需要扩大出口、限制进口，这也会妨碍国际收支平衡和对国外质优价廉商品的进口，降低本国居民的效用水平。为了享受国外的低价商品和维持国际收支平衡，需要增加进口，往往引起相关行业的工人失业。</w:t>
      </w:r>
    </w:p>
    <w:p w:rsidR="00C5103D" w:rsidRDefault="00C5103D" w:rsidP="001F6972">
      <w:pPr>
        <w:ind w:firstLineChars="200" w:firstLine="420"/>
        <w:rPr>
          <w:rFonts w:hint="eastAsia"/>
        </w:rPr>
      </w:pPr>
      <w:r>
        <w:rPr>
          <w:rFonts w:hint="eastAsia"/>
        </w:rPr>
        <w:t>4</w:t>
      </w:r>
      <w:r>
        <w:rPr>
          <w:rFonts w:hint="eastAsia"/>
        </w:rPr>
        <w:t>．物价稳定与经济增长之间的矛盾</w:t>
      </w:r>
    </w:p>
    <w:p w:rsidR="00C5103D" w:rsidRDefault="00C5103D" w:rsidP="001F6972">
      <w:pPr>
        <w:ind w:firstLineChars="200" w:firstLine="420"/>
        <w:rPr>
          <w:rFonts w:hint="eastAsia"/>
        </w:rPr>
      </w:pPr>
      <w:r>
        <w:rPr>
          <w:rFonts w:hint="eastAsia"/>
        </w:rPr>
        <w:t>根据宏观经济理论，一个国家要抑制通货膨胀、维护物价稳定，需要实行紧缩性经济政策，必要时，还要实行工资和价格管制。这势必会恶化投资环境，造成价格扭曲，滞缓经济增长，降低经济效率。反之，为了促进经济增长，需要实行扩张性经济政策，这样，出现通货膨胀也就在所难免。</w:t>
      </w:r>
    </w:p>
    <w:p w:rsidR="00C5103D" w:rsidRDefault="00C5103D" w:rsidP="00C5103D">
      <w:pPr>
        <w:rPr>
          <w:rFonts w:hint="eastAsia"/>
        </w:rPr>
      </w:pPr>
      <w:r>
        <w:rPr>
          <w:rFonts w:hint="eastAsia"/>
        </w:rPr>
        <w:t xml:space="preserve">　　三、宏观经济政策工具</w:t>
      </w:r>
      <w:r>
        <w:rPr>
          <w:rFonts w:hint="eastAsia"/>
        </w:rPr>
        <w:t xml:space="preserve"> </w:t>
      </w:r>
    </w:p>
    <w:p w:rsidR="00C5103D" w:rsidRDefault="00C5103D" w:rsidP="001F6972">
      <w:pPr>
        <w:ind w:firstLineChars="200" w:firstLine="420"/>
        <w:rPr>
          <w:rFonts w:hint="eastAsia"/>
        </w:rPr>
      </w:pPr>
      <w:r>
        <w:rPr>
          <w:rFonts w:hint="eastAsia"/>
        </w:rPr>
        <w:t>宏观经济政策工具是指用来达到政策目标的手段。实现一项政策目标，可供选择的政策工具是多种多样的。根据调节对象的不同，宏观经济政策工具可以分为需求管理、供给管理和对外管理几种类型。</w:t>
      </w:r>
    </w:p>
    <w:p w:rsidR="00C5103D" w:rsidRDefault="00C5103D" w:rsidP="001F6972">
      <w:pPr>
        <w:ind w:firstLineChars="150" w:firstLine="315"/>
        <w:rPr>
          <w:rFonts w:hint="eastAsia"/>
        </w:rPr>
      </w:pPr>
      <w:r>
        <w:rPr>
          <w:rFonts w:hint="eastAsia"/>
        </w:rPr>
        <w:t>1.</w:t>
      </w:r>
      <w:r>
        <w:rPr>
          <w:rFonts w:hint="eastAsia"/>
        </w:rPr>
        <w:t>需求管理</w:t>
      </w:r>
    </w:p>
    <w:p w:rsidR="00C5103D" w:rsidRDefault="00C5103D" w:rsidP="001F6972">
      <w:pPr>
        <w:ind w:firstLineChars="150" w:firstLine="315"/>
        <w:rPr>
          <w:rFonts w:hint="eastAsia"/>
        </w:rPr>
      </w:pPr>
      <w:r>
        <w:rPr>
          <w:rFonts w:hint="eastAsia"/>
        </w:rPr>
        <w:t>需求管理是指通过调节总需求来达到一定的政策目标。这是凯恩斯主义所重视的政策工具。需求管理通过对总需求的调节，使总需求等于总供给，达到既无失业又无通货膨胀的目标。总需求小于总供给时，经济中会产生失业，就需要运用扩张性的政策工具来刺激总需求。总需求大于总供给时，经济中会出现通货膨胀，这时就需要运用紧缩性政策工具来抑制总需求。需求管理主要包括财政政策与货币政策。</w:t>
      </w:r>
    </w:p>
    <w:p w:rsidR="00C5103D" w:rsidRDefault="00C5103D" w:rsidP="001F6972">
      <w:pPr>
        <w:ind w:firstLineChars="200" w:firstLine="420"/>
        <w:rPr>
          <w:rFonts w:hint="eastAsia"/>
        </w:rPr>
      </w:pPr>
      <w:r>
        <w:rPr>
          <w:rFonts w:hint="eastAsia"/>
        </w:rPr>
        <w:t>2.</w:t>
      </w:r>
      <w:r>
        <w:rPr>
          <w:rFonts w:hint="eastAsia"/>
        </w:rPr>
        <w:t>供给管理</w:t>
      </w:r>
    </w:p>
    <w:p w:rsidR="00C5103D" w:rsidRDefault="00C5103D" w:rsidP="001F6972">
      <w:pPr>
        <w:ind w:firstLineChars="200" w:firstLine="420"/>
        <w:rPr>
          <w:rFonts w:hint="eastAsia"/>
        </w:rPr>
      </w:pPr>
      <w:r>
        <w:rPr>
          <w:rFonts w:hint="eastAsia"/>
        </w:rPr>
        <w:t>供给管理是指通过对总供给的调节来达到一定的政策目标。短期中影响供给的主要因素是生产成本，特别是生产成本中的工资成本；长期中影响供给的主要因素是生产能力，即经济潜力的增长。因此，供给管理主要包括控制工资与物价的收入政策、指数化政策、改善劳动力市场状况的人力资源政策以及促进经济增长的增长政策。供给管理政策具体包括控制工资与物价的收入政策、指数化政策、人力政策和经济增长政策。</w:t>
      </w:r>
    </w:p>
    <w:p w:rsidR="00C5103D" w:rsidRDefault="00C5103D" w:rsidP="001F6972">
      <w:pPr>
        <w:ind w:firstLineChars="200" w:firstLine="420"/>
        <w:rPr>
          <w:rFonts w:hint="eastAsia"/>
        </w:rPr>
      </w:pPr>
      <w:r>
        <w:rPr>
          <w:rFonts w:hint="eastAsia"/>
        </w:rPr>
        <w:t>收入政策是指通过限制工资收入增长率从而限制物价上涨率的政策，因此，也叫工资和物价管理政策。之所以对收入进行管理，是因为通货膨胀有时是由成本（工资）推进所造成的。收入政策的目的就是制止通货膨胀。它有以下三种形式：一是工资与物价指导线。根据劳动生产率和其他因素的变动，规定工资和物价上涨的限度，其中主要是规定工资增长率。企业和工会都要根据这一指导线来确定工资增长率，企业也必须据此确定产品的价格变动幅度，如果违反，则以税收形式以示惩戒。二是工资物价的冻结。即政府采用法律和行政手段</w:t>
      </w:r>
      <w:r>
        <w:rPr>
          <w:rFonts w:hint="eastAsia"/>
        </w:rPr>
        <w:lastRenderedPageBreak/>
        <w:t>禁止在一定时期内提高工资与物价，这些措施一般是在特殊时期采用，在严重通货膨胀时也被采用。三是税收刺激政策。即以税收来控制增长。</w:t>
      </w:r>
    </w:p>
    <w:p w:rsidR="00C5103D" w:rsidRDefault="00C5103D" w:rsidP="001F6972">
      <w:pPr>
        <w:ind w:firstLineChars="200" w:firstLine="420"/>
        <w:rPr>
          <w:rFonts w:hint="eastAsia"/>
        </w:rPr>
      </w:pPr>
      <w:r>
        <w:rPr>
          <w:rFonts w:hint="eastAsia"/>
        </w:rPr>
        <w:t>指数化政策是指定期地根据通货膨胀率来调整各种收入的名义价值，以使其实际价值保持不变。主要有：一是工资指数化；二是税收指数化，即根据物价指数自动调整个人收入调节税等。</w:t>
      </w:r>
    </w:p>
    <w:p w:rsidR="00C5103D" w:rsidRDefault="00C5103D" w:rsidP="001F6972">
      <w:pPr>
        <w:ind w:firstLineChars="200" w:firstLine="420"/>
        <w:rPr>
          <w:rFonts w:hint="eastAsia"/>
        </w:rPr>
      </w:pPr>
      <w:r>
        <w:rPr>
          <w:rFonts w:hint="eastAsia"/>
        </w:rPr>
        <w:t>3.</w:t>
      </w:r>
      <w:r>
        <w:rPr>
          <w:rFonts w:hint="eastAsia"/>
        </w:rPr>
        <w:t>对外管理</w:t>
      </w:r>
    </w:p>
    <w:p w:rsidR="00C5103D" w:rsidRDefault="00C5103D" w:rsidP="001F6972">
      <w:pPr>
        <w:ind w:firstLineChars="200" w:firstLine="420"/>
        <w:rPr>
          <w:rFonts w:hint="eastAsia"/>
        </w:rPr>
      </w:pPr>
      <w:r>
        <w:rPr>
          <w:rFonts w:hint="eastAsia"/>
        </w:rPr>
        <w:t>宏观经济政策的目标不仅要实现国内均衡，同时还要实现国际均衡，这就需要采取必要的措施对国际收支进行调节。对外管理是指通过对国际贸易、国际资本流动、劳务的国际输出和输入等进行管理和调节，以实现国际收支平衡的目标。对外经济管理政策主要包括对外贸易政策、汇率政策、对外投资政策和国际经济关系协调等。</w:t>
      </w:r>
    </w:p>
    <w:p w:rsidR="00C5103D" w:rsidRDefault="00C5103D" w:rsidP="00C5103D">
      <w:pPr>
        <w:rPr>
          <w:rFonts w:hint="eastAsia"/>
        </w:rPr>
      </w:pPr>
      <w:r>
        <w:rPr>
          <w:rFonts w:hint="eastAsia"/>
        </w:rPr>
        <w:t xml:space="preserve">　　四、宏观经济政策的形成和发展</w:t>
      </w:r>
      <w:r>
        <w:rPr>
          <w:rFonts w:hint="eastAsia"/>
        </w:rPr>
        <w:t xml:space="preserve"> </w:t>
      </w:r>
    </w:p>
    <w:p w:rsidR="00C5103D" w:rsidRDefault="00C5103D" w:rsidP="001F6972">
      <w:pPr>
        <w:ind w:firstLineChars="200" w:firstLine="420"/>
        <w:rPr>
          <w:rFonts w:hint="eastAsia"/>
        </w:rPr>
      </w:pPr>
      <w:r>
        <w:rPr>
          <w:rFonts w:hint="eastAsia"/>
        </w:rPr>
        <w:t>宏观经济政策的形成和发展与凯恩斯主义及宏观经济学的形成和发展相一致。</w:t>
      </w:r>
      <w:r>
        <w:rPr>
          <w:rFonts w:hint="eastAsia"/>
        </w:rPr>
        <w:t>20</w:t>
      </w:r>
      <w:r>
        <w:rPr>
          <w:rFonts w:hint="eastAsia"/>
        </w:rPr>
        <w:t>世纪</w:t>
      </w:r>
      <w:r>
        <w:rPr>
          <w:rFonts w:hint="eastAsia"/>
        </w:rPr>
        <w:t>30</w:t>
      </w:r>
      <w:r>
        <w:rPr>
          <w:rFonts w:hint="eastAsia"/>
        </w:rPr>
        <w:t>年代以来，宏观经济政策的形成和发展经历了以下三个主要阶段。</w:t>
      </w:r>
    </w:p>
    <w:p w:rsidR="00C5103D" w:rsidRDefault="00C5103D" w:rsidP="00787B67">
      <w:pPr>
        <w:ind w:firstLineChars="200" w:firstLine="420"/>
        <w:rPr>
          <w:rFonts w:hint="eastAsia"/>
        </w:rPr>
      </w:pPr>
      <w:r>
        <w:rPr>
          <w:rFonts w:hint="eastAsia"/>
        </w:rPr>
        <w:t>第一阶段：</w:t>
      </w:r>
      <w:r>
        <w:rPr>
          <w:rFonts w:hint="eastAsia"/>
        </w:rPr>
        <w:t>20</w:t>
      </w:r>
      <w:r>
        <w:rPr>
          <w:rFonts w:hint="eastAsia"/>
        </w:rPr>
        <w:t>世纪</w:t>
      </w:r>
      <w:r>
        <w:rPr>
          <w:rFonts w:hint="eastAsia"/>
        </w:rPr>
        <w:t>30</w:t>
      </w:r>
      <w:r>
        <w:rPr>
          <w:rFonts w:hint="eastAsia"/>
        </w:rPr>
        <w:t>年代到第二次世界大战。其间，凯恩斯发表的《就业、利息与货币通论》为各国政府干预经济提供了理论依据。该书从总需求的角度分析了国民收入的决定，并用有效需求不足来解释失业存在的原因。在实践中提出了自由放任、国家干预经济的主张。</w:t>
      </w:r>
    </w:p>
    <w:p w:rsidR="00C5103D" w:rsidRDefault="00C5103D" w:rsidP="00787B67">
      <w:pPr>
        <w:ind w:firstLineChars="200" w:firstLine="420"/>
        <w:rPr>
          <w:rFonts w:hint="eastAsia"/>
        </w:rPr>
      </w:pPr>
      <w:r>
        <w:rPr>
          <w:rFonts w:hint="eastAsia"/>
        </w:rPr>
        <w:t>第二阶段：第二次世界大战到</w:t>
      </w:r>
      <w:r>
        <w:rPr>
          <w:rFonts w:hint="eastAsia"/>
        </w:rPr>
        <w:t>20</w:t>
      </w:r>
      <w:r>
        <w:rPr>
          <w:rFonts w:hint="eastAsia"/>
        </w:rPr>
        <w:t>世纪</w:t>
      </w:r>
      <w:r>
        <w:rPr>
          <w:rFonts w:hint="eastAsia"/>
        </w:rPr>
        <w:t>70</w:t>
      </w:r>
      <w:r>
        <w:rPr>
          <w:rFonts w:hint="eastAsia"/>
        </w:rPr>
        <w:t>年代。美国政府于</w:t>
      </w:r>
      <w:r>
        <w:rPr>
          <w:rFonts w:hint="eastAsia"/>
        </w:rPr>
        <w:t>1946</w:t>
      </w:r>
      <w:r>
        <w:rPr>
          <w:rFonts w:hint="eastAsia"/>
        </w:rPr>
        <w:t>年通过《就业法》，把实现充分就业、促进经济繁荣作为政府的基本职能。这标志着国家全面系统地干预经济，由此，宏观经济政策的发展进入一个新的时期。这一时期的宏观经济政策以凯恩斯主义为基础，主要的政策工具是财政政策与货币政策。</w:t>
      </w:r>
    </w:p>
    <w:p w:rsidR="00C5103D" w:rsidRDefault="00C5103D" w:rsidP="001F6972">
      <w:pPr>
        <w:ind w:firstLineChars="200" w:firstLine="420"/>
        <w:rPr>
          <w:rFonts w:hint="eastAsia"/>
        </w:rPr>
      </w:pPr>
      <w:r>
        <w:rPr>
          <w:rFonts w:hint="eastAsia"/>
        </w:rPr>
        <w:t>第三阶段：</w:t>
      </w:r>
      <w:r>
        <w:rPr>
          <w:rFonts w:hint="eastAsia"/>
        </w:rPr>
        <w:t>20</w:t>
      </w:r>
      <w:r>
        <w:rPr>
          <w:rFonts w:hint="eastAsia"/>
        </w:rPr>
        <w:t>世纪</w:t>
      </w:r>
      <w:r>
        <w:rPr>
          <w:rFonts w:hint="eastAsia"/>
        </w:rPr>
        <w:t>70</w:t>
      </w:r>
      <w:r>
        <w:rPr>
          <w:rFonts w:hint="eastAsia"/>
        </w:rPr>
        <w:t>年代初，西方国家出现了高通货膨胀率与高失业率并存的局面，迫使它们对国家干预经济的政策进行反思。于是，宏观经济政策的发展进入第三个阶段。这个阶段最主要的特征是自由放任思潮的复兴。自由放任思潮要求减少国家干预、加强市场机制的调节作用，因此，经济政策的多样化和自由化成为宏观经济政策的重要趋势。</w:t>
      </w:r>
    </w:p>
    <w:p w:rsidR="00C5103D" w:rsidRDefault="00C5103D" w:rsidP="001F6972">
      <w:pPr>
        <w:pStyle w:val="2"/>
        <w:rPr>
          <w:rFonts w:hint="eastAsia"/>
        </w:rPr>
      </w:pPr>
      <w:r>
        <w:rPr>
          <w:rFonts w:hint="eastAsia"/>
        </w:rPr>
        <w:t>第二节财政政策及其效果分析</w:t>
      </w:r>
    </w:p>
    <w:p w:rsidR="00C5103D" w:rsidRDefault="00C5103D" w:rsidP="00C5103D">
      <w:pPr>
        <w:rPr>
          <w:rFonts w:hint="eastAsia"/>
        </w:rPr>
      </w:pPr>
      <w:r>
        <w:rPr>
          <w:rFonts w:hint="eastAsia"/>
        </w:rPr>
        <w:t xml:space="preserve">　　一、财政政策的内容与运用</w:t>
      </w:r>
      <w:r>
        <w:rPr>
          <w:rFonts w:hint="eastAsia"/>
        </w:rPr>
        <w:t xml:space="preserve"> </w:t>
      </w:r>
    </w:p>
    <w:p w:rsidR="00C5103D" w:rsidRDefault="00C5103D" w:rsidP="001F6972">
      <w:pPr>
        <w:ind w:firstLineChars="200" w:firstLine="420"/>
        <w:rPr>
          <w:rFonts w:hint="eastAsia"/>
        </w:rPr>
      </w:pPr>
      <w:r>
        <w:rPr>
          <w:rFonts w:hint="eastAsia"/>
        </w:rPr>
        <w:t>财政政策（</w:t>
      </w:r>
      <w:r>
        <w:rPr>
          <w:rFonts w:hint="eastAsia"/>
        </w:rPr>
        <w:t>fiscalpolicy</w:t>
      </w:r>
      <w:r>
        <w:rPr>
          <w:rFonts w:hint="eastAsia"/>
        </w:rPr>
        <w:t>）是政府为促进就业水平提高、防止通货膨胀、减轻经济波动、实现稳定增长而对政府收入和支出所进行的选择，或对政府收入和支出所作出的决策。国家财政由政府收入和支出两个方面构成。其中，政府收入包括税收和公债，政府支出包括政府购买和转移支付。</w:t>
      </w:r>
    </w:p>
    <w:p w:rsidR="00C5103D" w:rsidRDefault="00C5103D" w:rsidP="001F6972">
      <w:pPr>
        <w:ind w:firstLineChars="200" w:firstLine="420"/>
        <w:rPr>
          <w:rFonts w:hint="eastAsia"/>
        </w:rPr>
      </w:pPr>
      <w:r>
        <w:rPr>
          <w:rFonts w:hint="eastAsia"/>
        </w:rPr>
        <w:t>要实现财政政策目标，财政当局必须有可供操作的工具。财政政策工具主要包括：变动政府购买支出、改变政府转移支付、变动税率和公债。运用财政政策消除经济萧条或通货膨胀，实现充分就业的一般途径有增加政府支出减少税收（赤字财政）、减少政府支出增加税收（盈余财政）和同时等量增减支出和税收（平衡预算）三种方法。其中政府支出对总支出以及总产出具有直接影响；税收则要通过边际消费倾向（或储蓄倾向）影响人们的收入和支出量，从而对总产出的调节作用要间接些、弱小些；平衡预算的财政政策效果最弱。</w:t>
      </w:r>
    </w:p>
    <w:p w:rsidR="00C5103D" w:rsidRDefault="00C5103D" w:rsidP="001F6972">
      <w:pPr>
        <w:ind w:firstLineChars="200" w:firstLine="420"/>
        <w:rPr>
          <w:rFonts w:hint="eastAsia"/>
        </w:rPr>
      </w:pPr>
      <w:r>
        <w:rPr>
          <w:rFonts w:hint="eastAsia"/>
        </w:rPr>
        <w:t>1.</w:t>
      </w:r>
      <w:r>
        <w:rPr>
          <w:rFonts w:hint="eastAsia"/>
        </w:rPr>
        <w:t>政府支出</w:t>
      </w:r>
    </w:p>
    <w:p w:rsidR="00C5103D" w:rsidRDefault="00C5103D" w:rsidP="001F6972">
      <w:pPr>
        <w:ind w:firstLineChars="200" w:firstLine="420"/>
        <w:rPr>
          <w:rFonts w:hint="eastAsia"/>
        </w:rPr>
      </w:pPr>
      <w:r>
        <w:rPr>
          <w:rFonts w:hint="eastAsia"/>
        </w:rPr>
        <w:t>政府购买（政府投资）是实质性的支出，有商品和劳务的实际交易，直接形成社会需求和购买力，构成国民收入，是决定国民收入大小的主要因素之一。变动政府购买支出是财政政策的有利工具。分三种情况：一是与提供公共产品相关的购买性支出，如提供国防服务、保证公共安全、维护市场交易秩序等职能所发生的支出。二是为了维持政府系统运行和发挥职能而发生的购买性支出，如行政事业费。三是直接投资的购买性支出。</w:t>
      </w:r>
    </w:p>
    <w:p w:rsidR="00C5103D" w:rsidRDefault="00C5103D" w:rsidP="001F6972">
      <w:pPr>
        <w:ind w:firstLineChars="200" w:firstLine="420"/>
        <w:rPr>
          <w:rFonts w:hint="eastAsia"/>
        </w:rPr>
      </w:pPr>
      <w:r>
        <w:rPr>
          <w:rFonts w:hint="eastAsia"/>
        </w:rPr>
        <w:lastRenderedPageBreak/>
        <w:t>2.</w:t>
      </w:r>
      <w:r>
        <w:rPr>
          <w:rFonts w:hint="eastAsia"/>
        </w:rPr>
        <w:t>政府收入</w:t>
      </w:r>
    </w:p>
    <w:p w:rsidR="00C5103D" w:rsidRDefault="00C5103D" w:rsidP="001F6972">
      <w:pPr>
        <w:ind w:firstLineChars="200" w:firstLine="420"/>
        <w:rPr>
          <w:rFonts w:hint="eastAsia"/>
        </w:rPr>
      </w:pPr>
      <w:r>
        <w:rPr>
          <w:rFonts w:hint="eastAsia"/>
        </w:rPr>
        <w:t>税收是国家的强制性、无偿性、固定性的财政收入手段。以税负能否转嫁为标准，分为间接税和直接税。间接税可以转嫁，如消费税、关税，影响商品的相对价格。间接税体现效率影响公平。如商品税，对商品劳务征税。直接税对收入、财产征税，不可转嫁，是收入的再分配，影响收入，体现消费者对社会财富的占有份额。直接税体现公平影响效果。如所得税以纳税人的净所得纯收益</w:t>
      </w:r>
      <w:r>
        <w:rPr>
          <w:rFonts w:hint="eastAsia"/>
        </w:rPr>
        <w:t>/</w:t>
      </w:r>
      <w:r>
        <w:rPr>
          <w:rFonts w:hint="eastAsia"/>
        </w:rPr>
        <w:t>纯收入为课税对象。以何种税制为主体，会影响财政，我国长期以间接税为主体，会拉大贫富差距。</w:t>
      </w:r>
    </w:p>
    <w:p w:rsidR="00C5103D" w:rsidRDefault="00C5103D" w:rsidP="001F6972">
      <w:pPr>
        <w:ind w:firstLineChars="200" w:firstLine="420"/>
        <w:rPr>
          <w:rFonts w:hint="eastAsia"/>
        </w:rPr>
      </w:pPr>
      <w:r>
        <w:rPr>
          <w:rFonts w:hint="eastAsia"/>
        </w:rPr>
        <w:t>3.</w:t>
      </w:r>
      <w:r>
        <w:rPr>
          <w:rFonts w:hint="eastAsia"/>
        </w:rPr>
        <w:t>功能财政和预算盈余</w:t>
      </w:r>
    </w:p>
    <w:p w:rsidR="00C5103D" w:rsidRDefault="00C5103D" w:rsidP="001F6972">
      <w:pPr>
        <w:ind w:firstLineChars="200" w:firstLine="420"/>
        <w:rPr>
          <w:rFonts w:hint="eastAsia"/>
        </w:rPr>
      </w:pPr>
      <w:r>
        <w:rPr>
          <w:rFonts w:hint="eastAsia"/>
        </w:rPr>
        <w:t>为了实现无通货膨胀下的充分就业水平，预算可以是盈余，也可以是赤字。这就是功能财政。这是凯恩斯主义者的思想。政府为了实现充分就业和消除通货膨胀，需要赤字就赤字，需要盈余就盈余。这是斟酌使用的财政政策的具体体现。预算赤字时，政府财政支出超过收入的差额。它是减税和扩大支出所造成的。当国民收入低于充分就业的收入水平时，政府有义务实行扩张性的财政政策。预算盈余时，政府收入超过支出的余额。它是增加税收和减少政府支出所形成的。</w:t>
      </w:r>
    </w:p>
    <w:p w:rsidR="00C5103D" w:rsidRDefault="00C5103D" w:rsidP="001F6972">
      <w:pPr>
        <w:ind w:firstLineChars="200" w:firstLine="420"/>
        <w:rPr>
          <w:rFonts w:hint="eastAsia"/>
        </w:rPr>
      </w:pPr>
      <w:r>
        <w:rPr>
          <w:rFonts w:hint="eastAsia"/>
        </w:rPr>
        <w:t>4.</w:t>
      </w:r>
      <w:r>
        <w:rPr>
          <w:rFonts w:hint="eastAsia"/>
        </w:rPr>
        <w:t>平衡预算</w:t>
      </w:r>
    </w:p>
    <w:p w:rsidR="00C5103D" w:rsidRDefault="00C5103D" w:rsidP="001F6972">
      <w:pPr>
        <w:ind w:firstLineChars="200" w:firstLine="420"/>
        <w:rPr>
          <w:rFonts w:hint="eastAsia"/>
        </w:rPr>
      </w:pPr>
      <w:r>
        <w:rPr>
          <w:rFonts w:hint="eastAsia"/>
        </w:rPr>
        <w:t>凯恩斯之前，主要是年度平衡预算。衰退时，收入减少，为了平衡支出，必须增加收入，会加深衰退。反之，经济过热时通货膨胀，税收增加，为了减少盈余，必然增加支出和减少税收，会加剧通货膨胀。周期平衡预算指政府在一个经济周期中保持平衡。经济衰退时，扩张性政策，有意安排预算赤字；在繁荣时，紧缩性政策，有意安排盈余。以繁荣时的盈余弥补衰退时的赤字，使得整个经济周期的盈余和赤字相抵消而实现预算平衡。问题是很难估计繁荣与衰退的程度和时间，两者也不一定完全相等。</w:t>
      </w:r>
    </w:p>
    <w:p w:rsidR="00C5103D" w:rsidRDefault="00C5103D" w:rsidP="00C5103D">
      <w:pPr>
        <w:rPr>
          <w:rFonts w:hint="eastAsia"/>
        </w:rPr>
      </w:pPr>
      <w:r>
        <w:rPr>
          <w:rFonts w:hint="eastAsia"/>
        </w:rPr>
        <w:t xml:space="preserve">　　二、内在稳定器与相机抉择财政政策</w:t>
      </w:r>
      <w:r>
        <w:rPr>
          <w:rFonts w:hint="eastAsia"/>
        </w:rPr>
        <w:t xml:space="preserve"> </w:t>
      </w:r>
    </w:p>
    <w:p w:rsidR="00C5103D" w:rsidRDefault="00C5103D" w:rsidP="001F6972">
      <w:pPr>
        <w:ind w:firstLineChars="200" w:firstLine="420"/>
        <w:rPr>
          <w:rFonts w:hint="eastAsia"/>
        </w:rPr>
      </w:pPr>
      <w:r>
        <w:rPr>
          <w:rFonts w:hint="eastAsia"/>
        </w:rPr>
        <w:t>1.</w:t>
      </w:r>
      <w:r>
        <w:rPr>
          <w:rFonts w:hint="eastAsia"/>
        </w:rPr>
        <w:t>内在稳定器</w:t>
      </w:r>
    </w:p>
    <w:p w:rsidR="00C5103D" w:rsidRDefault="00C5103D" w:rsidP="001F6972">
      <w:pPr>
        <w:ind w:firstLineChars="200" w:firstLine="420"/>
        <w:rPr>
          <w:rFonts w:hint="eastAsia"/>
        </w:rPr>
      </w:pPr>
      <w:r>
        <w:rPr>
          <w:rFonts w:hint="eastAsia"/>
        </w:rPr>
        <w:t>内在稳定器是指财政政策本身具有的一种自动调节经济、减少经济波动的机制，它能够在经济繁荣时自动抑制通货膨胀，在经济萧条时自动减轻其程度，而不需要政府专门制定政策以调节经济。财政政策中的内在稳定器机制是调节经济波动的第一道防线，对于轻微的经济波动是有一定效果的，但对于较大的经济波动则效果不大。</w:t>
      </w:r>
    </w:p>
    <w:p w:rsidR="00C5103D" w:rsidRDefault="00C5103D" w:rsidP="001F6972">
      <w:pPr>
        <w:ind w:firstLineChars="200" w:firstLine="420"/>
        <w:rPr>
          <w:rFonts w:hint="eastAsia"/>
        </w:rPr>
      </w:pPr>
      <w:r>
        <w:rPr>
          <w:rFonts w:hint="eastAsia"/>
        </w:rPr>
        <w:t>2.</w:t>
      </w:r>
      <w:r>
        <w:rPr>
          <w:rFonts w:hint="eastAsia"/>
        </w:rPr>
        <w:t>相机抉择的财政政策以及运用</w:t>
      </w:r>
    </w:p>
    <w:p w:rsidR="00C5103D" w:rsidRDefault="00C5103D" w:rsidP="00787B67">
      <w:pPr>
        <w:ind w:firstLineChars="200" w:firstLine="420"/>
        <w:rPr>
          <w:rFonts w:hint="eastAsia"/>
        </w:rPr>
      </w:pPr>
      <w:r>
        <w:rPr>
          <w:rFonts w:hint="eastAsia"/>
        </w:rPr>
        <w:t>由于政府支出中转移支付乘数和税收乘数所产生的效果都比一般自生性支出所产生的效果要小，因此，虽然各种自动稳定器一直在起作用，但作用毕竟有限，特别是对于剧烈的经济波动，自动稳定器更难以扭转。因此，要确保经济稳定，政府要审时度势，主动采取一些财政措施。相机抉择的财政政策就是政府根据对经济形势的判断和财政政策的特点，相机抉择、主动采取的增加或减少政府支出，减少或增加政府收入以稳定经济，实现充分就业的政策。宏观经济学认为，相机抉择的财政政策要“逆经济风向行事”。具体来说，第一，在经济萧条时期，总需求小于总供给，经济中存在失业，政府就要通过扩张性的财政政策来使总需求增加包括增加政府支出与减税。减税可以增加企业和居民的可支配收入，从而增加消费和投资；政府支出的增加则直接刺激总需求，从而可能使经济走出萧条。第二，在经济繁荣时期，总需求大于总供给，经济中存在通货膨胀，政府则要通过紧缩性的财政政策来压抑总需求，以实现物价稳定。紧缩性的财政政策包括减少政府支出与增税。减少政府支出则直接使总需求下降；征税可以减少居民和企业的消费和投资。</w:t>
      </w:r>
    </w:p>
    <w:p w:rsidR="00C5103D" w:rsidRDefault="00C5103D" w:rsidP="00787B67">
      <w:pPr>
        <w:ind w:firstLineChars="200" w:firstLine="420"/>
        <w:rPr>
          <w:rFonts w:hint="eastAsia"/>
        </w:rPr>
      </w:pPr>
      <w:r>
        <w:rPr>
          <w:rFonts w:hint="eastAsia"/>
        </w:rPr>
        <w:t>政策目标政策特点财政收入政策财政支出政策实现充分就业扩张性财政政策减少政府税收增加政府支出抑制通货膨胀紧缩性财政政策增加政府税收减少政府支出</w:t>
      </w:r>
    </w:p>
    <w:p w:rsidR="00C5103D" w:rsidRDefault="00C5103D" w:rsidP="00C5103D">
      <w:pPr>
        <w:rPr>
          <w:rFonts w:hint="eastAsia"/>
        </w:rPr>
      </w:pPr>
      <w:r>
        <w:rPr>
          <w:rFonts w:hint="eastAsia"/>
        </w:rPr>
        <w:t xml:space="preserve"> </w:t>
      </w:r>
      <w:r>
        <w:rPr>
          <w:rFonts w:hint="eastAsia"/>
        </w:rPr>
        <w:t xml:space="preserve">　　三、财政政策效果的</w:t>
      </w:r>
      <w:r>
        <w:rPr>
          <w:rFonts w:hint="eastAsia"/>
        </w:rPr>
        <w:t>IS</w:t>
      </w:r>
      <w:r w:rsidR="00787B67">
        <w:rPr>
          <w:rFonts w:ascii="MingLiU_HKSCS" w:hAnsi="MingLiU_HKSCS" w:cs="MingLiU_HKSCS" w:hint="eastAsia"/>
        </w:rPr>
        <w:t>-</w:t>
      </w:r>
      <w:r>
        <w:rPr>
          <w:rFonts w:hint="eastAsia"/>
        </w:rPr>
        <w:t>LM</w:t>
      </w:r>
      <w:r>
        <w:rPr>
          <w:rFonts w:hint="eastAsia"/>
        </w:rPr>
        <w:t>图形分析</w:t>
      </w:r>
      <w:r>
        <w:rPr>
          <w:rFonts w:hint="eastAsia"/>
        </w:rPr>
        <w:t xml:space="preserve"> </w:t>
      </w:r>
    </w:p>
    <w:p w:rsidR="00C5103D" w:rsidRDefault="00C5103D" w:rsidP="00787B67">
      <w:pPr>
        <w:ind w:firstLineChars="250" w:firstLine="525"/>
        <w:rPr>
          <w:rFonts w:hint="eastAsia"/>
        </w:rPr>
      </w:pPr>
      <w:r>
        <w:rPr>
          <w:rFonts w:hint="eastAsia"/>
        </w:rPr>
        <w:t>在给定的条件下，扩张性的财政政策可以使产出水平提高，这是毋庸置疑的，但需要</w:t>
      </w:r>
      <w:r>
        <w:rPr>
          <w:rFonts w:hint="eastAsia"/>
        </w:rPr>
        <w:lastRenderedPageBreak/>
        <w:t>进一步研究的问题是：扩张性的财政政策为什么在不同的情况下会产生不同的效果？下面的研究是在</w:t>
      </w:r>
      <w:r>
        <w:rPr>
          <w:rFonts w:hint="eastAsia"/>
        </w:rPr>
        <w:t>IS</w:t>
      </w:r>
      <w:r w:rsidR="00787B67">
        <w:rPr>
          <w:rFonts w:ascii="MingLiU_HKSCS" w:hAnsi="MingLiU_HKSCS" w:cs="MingLiU_HKSCS" w:hint="eastAsia"/>
        </w:rPr>
        <w:t>-</w:t>
      </w:r>
      <w:r>
        <w:rPr>
          <w:rFonts w:hint="eastAsia"/>
        </w:rPr>
        <w:t>LM</w:t>
      </w:r>
      <w:r>
        <w:rPr>
          <w:rFonts w:hint="eastAsia"/>
        </w:rPr>
        <w:t>模型的框架下展开的。从</w:t>
      </w:r>
      <w:r>
        <w:rPr>
          <w:rFonts w:hint="eastAsia"/>
        </w:rPr>
        <w:t>IS</w:t>
      </w:r>
      <w:r w:rsidR="00787B67">
        <w:rPr>
          <w:rFonts w:ascii="MingLiU_HKSCS" w:hAnsi="MingLiU_HKSCS" w:cs="MingLiU_HKSCS" w:hint="eastAsia"/>
        </w:rPr>
        <w:t>-</w:t>
      </w:r>
      <w:r>
        <w:rPr>
          <w:rFonts w:hint="eastAsia"/>
        </w:rPr>
        <w:t>LM</w:t>
      </w:r>
      <w:r>
        <w:rPr>
          <w:rFonts w:hint="eastAsia"/>
        </w:rPr>
        <w:t>模型来看，财政政策效果的大小是指政府税收和支出的变化所导致</w:t>
      </w:r>
      <w:r>
        <w:rPr>
          <w:rFonts w:hint="eastAsia"/>
        </w:rPr>
        <w:t>IS</w:t>
      </w:r>
      <w:r>
        <w:rPr>
          <w:rFonts w:hint="eastAsia"/>
        </w:rPr>
        <w:t>曲线的变化对国民收入产生的影响。研究影响政策效应的因素实际上就是研究</w:t>
      </w:r>
      <w:r>
        <w:rPr>
          <w:rFonts w:hint="eastAsia"/>
        </w:rPr>
        <w:t>IS</w:t>
      </w:r>
      <w:r>
        <w:rPr>
          <w:rFonts w:hint="eastAsia"/>
        </w:rPr>
        <w:t>曲线、</w:t>
      </w:r>
      <w:r>
        <w:rPr>
          <w:rFonts w:hint="eastAsia"/>
        </w:rPr>
        <w:t>LM</w:t>
      </w:r>
      <w:r>
        <w:rPr>
          <w:rFonts w:hint="eastAsia"/>
        </w:rPr>
        <w:t>曲线中的各参数的数值及其变化对曲线的空间位置的变化从而对均衡产出水平的影响。从</w:t>
      </w:r>
      <w:r>
        <w:rPr>
          <w:rFonts w:hint="eastAsia"/>
        </w:rPr>
        <w:t>IS</w:t>
      </w:r>
      <w:r>
        <w:rPr>
          <w:rFonts w:hint="eastAsia"/>
        </w:rPr>
        <w:t>曲线和</w:t>
      </w:r>
      <w:r>
        <w:rPr>
          <w:rFonts w:hint="eastAsia"/>
        </w:rPr>
        <w:t>LM</w:t>
      </w:r>
      <w:r>
        <w:rPr>
          <w:rFonts w:hint="eastAsia"/>
        </w:rPr>
        <w:t>曲线的图形上看，这种影响的大小会因</w:t>
      </w:r>
      <w:r>
        <w:rPr>
          <w:rFonts w:hint="eastAsia"/>
        </w:rPr>
        <w:t>IS</w:t>
      </w:r>
      <w:r>
        <w:rPr>
          <w:rFonts w:hint="eastAsia"/>
        </w:rPr>
        <w:t>曲线和</w:t>
      </w:r>
      <w:r>
        <w:rPr>
          <w:rFonts w:hint="eastAsia"/>
        </w:rPr>
        <w:t>LM</w:t>
      </w:r>
      <w:r>
        <w:rPr>
          <w:rFonts w:hint="eastAsia"/>
        </w:rPr>
        <w:t>曲线斜率的不同而不同。下面分别加以论述。</w:t>
      </w:r>
    </w:p>
    <w:p w:rsidR="00C5103D" w:rsidRDefault="00C5103D" w:rsidP="00787B67">
      <w:pPr>
        <w:ind w:firstLineChars="250" w:firstLine="525"/>
        <w:rPr>
          <w:rFonts w:hint="eastAsia"/>
        </w:rPr>
      </w:pPr>
      <w:r>
        <w:rPr>
          <w:rFonts w:hint="eastAsia"/>
        </w:rPr>
        <w:t>1.IS</w:t>
      </w:r>
      <w:r>
        <w:rPr>
          <w:rFonts w:hint="eastAsia"/>
        </w:rPr>
        <w:t>曲线的斜率对财政政策效果的影响</w:t>
      </w:r>
    </w:p>
    <w:p w:rsidR="00787B67" w:rsidRDefault="00C5103D" w:rsidP="00787B67">
      <w:pPr>
        <w:ind w:firstLineChars="200" w:firstLine="420"/>
      </w:pPr>
      <w:r>
        <w:rPr>
          <w:rFonts w:hint="eastAsia"/>
        </w:rPr>
        <w:t>当</w:t>
      </w:r>
      <w:r>
        <w:rPr>
          <w:rFonts w:hint="eastAsia"/>
        </w:rPr>
        <w:t>LM</w:t>
      </w:r>
      <w:r>
        <w:rPr>
          <w:rFonts w:hint="eastAsia"/>
        </w:rPr>
        <w:t>曲线不变时，</w:t>
      </w:r>
      <w:r>
        <w:rPr>
          <w:rFonts w:hint="eastAsia"/>
        </w:rPr>
        <w:t>IS</w:t>
      </w:r>
      <w:r>
        <w:rPr>
          <w:rFonts w:hint="eastAsia"/>
        </w:rPr>
        <w:t>曲线斜率的绝对值越大，即</w:t>
      </w:r>
      <w:r>
        <w:rPr>
          <w:rFonts w:hint="eastAsia"/>
        </w:rPr>
        <w:t>IS</w:t>
      </w:r>
      <w:r>
        <w:rPr>
          <w:rFonts w:hint="eastAsia"/>
        </w:rPr>
        <w:t>曲线越陡峭，政府收支变化使</w:t>
      </w:r>
      <w:r>
        <w:rPr>
          <w:rFonts w:hint="eastAsia"/>
        </w:rPr>
        <w:t>IS</w:t>
      </w:r>
      <w:r>
        <w:rPr>
          <w:rFonts w:hint="eastAsia"/>
        </w:rPr>
        <w:t>曲线发生移动时，导致国民收入的变化就越大，财政政策的效果就越大；反之，</w:t>
      </w:r>
      <w:r>
        <w:rPr>
          <w:rFonts w:hint="eastAsia"/>
        </w:rPr>
        <w:t>IS</w:t>
      </w:r>
      <w:r>
        <w:rPr>
          <w:rFonts w:hint="eastAsia"/>
        </w:rPr>
        <w:t>曲线斜率的绝对值越小，即</w:t>
      </w:r>
      <w:r>
        <w:rPr>
          <w:rFonts w:hint="eastAsia"/>
        </w:rPr>
        <w:t>IS</w:t>
      </w:r>
      <w:r>
        <w:rPr>
          <w:rFonts w:hint="eastAsia"/>
        </w:rPr>
        <w:t>曲线越平坦，则</w:t>
      </w:r>
      <w:r>
        <w:rPr>
          <w:rFonts w:hint="eastAsia"/>
        </w:rPr>
        <w:t>IS</w:t>
      </w:r>
      <w:r>
        <w:rPr>
          <w:rFonts w:hint="eastAsia"/>
        </w:rPr>
        <w:t>曲线发生移动时导致国民收入的变化就越小，财政政策效果也就越小。</w:t>
      </w:r>
    </w:p>
    <w:p w:rsidR="00C5103D" w:rsidRDefault="00C5103D" w:rsidP="00787B67">
      <w:pPr>
        <w:ind w:firstLineChars="250" w:firstLine="525"/>
        <w:rPr>
          <w:rFonts w:hint="eastAsia"/>
        </w:rPr>
      </w:pPr>
      <w:r>
        <w:rPr>
          <w:rFonts w:hint="eastAsia"/>
        </w:rPr>
        <w:t>2.LM</w:t>
      </w:r>
      <w:r>
        <w:rPr>
          <w:rFonts w:hint="eastAsia"/>
        </w:rPr>
        <w:t>曲线的斜率对财政政策效果的影响</w:t>
      </w:r>
    </w:p>
    <w:p w:rsidR="00C5103D" w:rsidRDefault="00C5103D" w:rsidP="00787B67">
      <w:pPr>
        <w:ind w:firstLineChars="250" w:firstLine="525"/>
        <w:rPr>
          <w:rFonts w:hint="eastAsia"/>
        </w:rPr>
      </w:pPr>
      <w:r>
        <w:rPr>
          <w:rFonts w:hint="eastAsia"/>
        </w:rPr>
        <w:t>当</w:t>
      </w:r>
      <w:r>
        <w:rPr>
          <w:rFonts w:hint="eastAsia"/>
        </w:rPr>
        <w:t>IS</w:t>
      </w:r>
      <w:r>
        <w:rPr>
          <w:rFonts w:hint="eastAsia"/>
        </w:rPr>
        <w:t>曲线的斜率给定不变时，财政政策的效果取决于</w:t>
      </w:r>
      <w:r>
        <w:rPr>
          <w:rFonts w:hint="eastAsia"/>
        </w:rPr>
        <w:t>LM</w:t>
      </w:r>
      <w:r>
        <w:rPr>
          <w:rFonts w:hint="eastAsia"/>
        </w:rPr>
        <w:t>曲线的斜率。</w:t>
      </w:r>
      <w:r>
        <w:rPr>
          <w:rFonts w:hint="eastAsia"/>
        </w:rPr>
        <w:t>LM</w:t>
      </w:r>
      <w:r>
        <w:rPr>
          <w:rFonts w:hint="eastAsia"/>
        </w:rPr>
        <w:t>曲线斜率的绝对值越大，即</w:t>
      </w:r>
      <w:r>
        <w:rPr>
          <w:rFonts w:hint="eastAsia"/>
        </w:rPr>
        <w:t>LM</w:t>
      </w:r>
      <w:r>
        <w:rPr>
          <w:rFonts w:hint="eastAsia"/>
        </w:rPr>
        <w:t>曲线越陡峭，财政政策使</w:t>
      </w:r>
      <w:r>
        <w:rPr>
          <w:rFonts w:hint="eastAsia"/>
        </w:rPr>
        <w:t>IS</w:t>
      </w:r>
      <w:r>
        <w:rPr>
          <w:rFonts w:hint="eastAsia"/>
        </w:rPr>
        <w:t>曲线移动时对利率的影响越大，导致国民收入的变动越小，也就是说财政政策效果越小；反之，</w:t>
      </w:r>
      <w:r>
        <w:rPr>
          <w:rFonts w:hint="eastAsia"/>
        </w:rPr>
        <w:t>LM</w:t>
      </w:r>
      <w:r>
        <w:rPr>
          <w:rFonts w:hint="eastAsia"/>
        </w:rPr>
        <w:t>曲线斜率的绝对值越小，</w:t>
      </w:r>
      <w:r>
        <w:rPr>
          <w:rFonts w:hint="eastAsia"/>
        </w:rPr>
        <w:t>LM</w:t>
      </w:r>
      <w:r>
        <w:rPr>
          <w:rFonts w:hint="eastAsia"/>
        </w:rPr>
        <w:t>曲线越平坦，</w:t>
      </w:r>
      <w:r>
        <w:rPr>
          <w:rFonts w:hint="eastAsia"/>
        </w:rPr>
        <w:t>IS</w:t>
      </w:r>
      <w:r>
        <w:rPr>
          <w:rFonts w:hint="eastAsia"/>
        </w:rPr>
        <w:t>曲线移动时将导致国民收入发生的变动越大，即财政政策效果越大。</w:t>
      </w:r>
    </w:p>
    <w:p w:rsidR="00C5103D" w:rsidRDefault="00C5103D" w:rsidP="00C5103D">
      <w:pPr>
        <w:rPr>
          <w:rFonts w:hint="eastAsia"/>
        </w:rPr>
      </w:pPr>
      <w:r>
        <w:rPr>
          <w:rFonts w:hint="eastAsia"/>
        </w:rPr>
        <w:t xml:space="preserve">　　四、挤出效应</w:t>
      </w:r>
      <w:r>
        <w:rPr>
          <w:rFonts w:hint="eastAsia"/>
        </w:rPr>
        <w:t xml:space="preserve"> </w:t>
      </w:r>
    </w:p>
    <w:p w:rsidR="00C5103D" w:rsidRDefault="00C5103D" w:rsidP="00787B67">
      <w:pPr>
        <w:ind w:firstLineChars="200" w:firstLine="420"/>
        <w:rPr>
          <w:rFonts w:hint="eastAsia"/>
        </w:rPr>
      </w:pPr>
      <w:r>
        <w:rPr>
          <w:rFonts w:hint="eastAsia"/>
        </w:rPr>
        <w:t>挤出效应是指政府支出增加使国民收入水平提高的同时也引起利率的提高，从而使得私人部门的消费与投资减少。</w:t>
      </w:r>
    </w:p>
    <w:p w:rsidR="00C5103D" w:rsidRDefault="00C5103D" w:rsidP="00787B67">
      <w:pPr>
        <w:ind w:firstLineChars="200" w:firstLine="420"/>
        <w:rPr>
          <w:rFonts w:hint="eastAsia"/>
        </w:rPr>
      </w:pPr>
      <w:r>
        <w:rPr>
          <w:rFonts w:hint="eastAsia"/>
        </w:rPr>
        <w:t>挤出效应可能是部分的，也可能是完全的。当私人投资的减少小于政府支出的增加时，挤出效应就是部分的；当私人投资的减少量与政府支出的增加量相等时，挤出效应就是完全的。何种情况下政府的挤出效应是完全的，何种情况下是部分的，依经济社会的经济运行状况的不同而不同。</w:t>
      </w:r>
    </w:p>
    <w:p w:rsidR="00C5103D" w:rsidRDefault="00C5103D" w:rsidP="00787B67">
      <w:pPr>
        <w:ind w:firstLineChars="200" w:firstLine="420"/>
        <w:rPr>
          <w:rFonts w:hint="eastAsia"/>
        </w:rPr>
      </w:pPr>
      <w:r>
        <w:rPr>
          <w:rFonts w:hint="eastAsia"/>
        </w:rPr>
        <w:t>当经济达到充分就业时，政府支出增加会导致私人投资以如下方式减少：由于政府支出增加，产品市场上产出水平达到极大，导致在产品市场上对商品和劳务的购买竞争加剧，物价水平上涨，如果在这时货币的名义供给量不变，实际的货币供给量必然会由于价格的上涨而减少。由于产出水平不变，用于交易需求的货币量（</w:t>
      </w:r>
      <w:r>
        <w:rPr>
          <w:rFonts w:hint="eastAsia"/>
        </w:rPr>
        <w:t>m1</w:t>
      </w:r>
      <w:r>
        <w:rPr>
          <w:rFonts w:hint="eastAsia"/>
        </w:rPr>
        <w:t>）不变，只有使用于投机需求的货币量（</w:t>
      </w:r>
      <w:r>
        <w:rPr>
          <w:rFonts w:hint="eastAsia"/>
        </w:rPr>
        <w:t>m2</w:t>
      </w:r>
      <w:r>
        <w:rPr>
          <w:rFonts w:hint="eastAsia"/>
        </w:rPr>
        <w:t>）减少。结果，债券价格会下跌，利率上升，必然导致私人投资支出减少。私人投资的减少，必将产生一系列的影响，首先使总需求减少，导致国民收入降低，影响人们的消费水平，使人们的消费随之降低。这就是说，政府支出的增加“挤占”了私人的投资和消费。</w:t>
      </w:r>
    </w:p>
    <w:p w:rsidR="00C5103D" w:rsidRDefault="00C5103D" w:rsidP="00787B67">
      <w:pPr>
        <w:ind w:firstLineChars="200" w:firstLine="420"/>
        <w:rPr>
          <w:rFonts w:hint="eastAsia"/>
        </w:rPr>
      </w:pPr>
      <w:r>
        <w:rPr>
          <w:rFonts w:hint="eastAsia"/>
        </w:rPr>
        <w:t>短期中，如果工人由于存在货币幻觉或受工资契约的约束，货币工资不能随物价上涨同步增加，企业会由于工人实际工资水平的降低而增加对劳动的需求，因此，短期内就业和产量会增加。但从长期来看，工人会由于物价的上涨要求增加工资，企业也将把对劳动的需求稳定在充分就业的水平上，因此，政府支出的增加只能完全地挤占私人的投资和消费，“挤出效应”是完全的。</w:t>
      </w:r>
    </w:p>
    <w:p w:rsidR="00C5103D" w:rsidRDefault="00C5103D" w:rsidP="00787B67">
      <w:pPr>
        <w:ind w:firstLineChars="200" w:firstLine="420"/>
        <w:rPr>
          <w:rFonts w:hint="eastAsia"/>
        </w:rPr>
      </w:pPr>
      <w:r>
        <w:rPr>
          <w:rFonts w:hint="eastAsia"/>
        </w:rPr>
        <w:t>当经济处于非充分就业时，政府采取扩张性财政政策，增加政府支出，同样会对私人投资产生“挤出效应”，但一般说来，这时政府支出的增加对私人投资的挤出效应不会是完全的，原因在于此时的经济社会存在一定的失业，政府扩张性的财政政策多少能使就业和产出增加一些。但为什么在非充分就业的经济中，政府支出的增加还会对私人投资有一定的挤出效应呢？因为政府支出的增加提高了总需求水平，必然使产出水平相应提高，交易需求所需的货币量随之增加，在名义货币供给不变的情况下，货币需求就大于货币供给，利率因此而上升，从而导致私人投资水平不同程度地下降。</w:t>
      </w:r>
    </w:p>
    <w:p w:rsidR="00C5103D" w:rsidRDefault="00C5103D" w:rsidP="00C5103D"/>
    <w:p w:rsidR="00C5103D" w:rsidRDefault="00C5103D" w:rsidP="00787B67">
      <w:pPr>
        <w:pStyle w:val="2"/>
        <w:rPr>
          <w:rFonts w:hint="eastAsia"/>
        </w:rPr>
      </w:pPr>
      <w:r>
        <w:rPr>
          <w:rFonts w:hint="eastAsia"/>
        </w:rPr>
        <w:lastRenderedPageBreak/>
        <w:t>第三节货币政策及其效果分析</w:t>
      </w:r>
    </w:p>
    <w:p w:rsidR="00C5103D" w:rsidRDefault="00C5103D" w:rsidP="00C5103D">
      <w:pPr>
        <w:rPr>
          <w:rFonts w:hint="eastAsia"/>
        </w:rPr>
      </w:pPr>
      <w:r>
        <w:rPr>
          <w:rFonts w:hint="eastAsia"/>
        </w:rPr>
        <w:t xml:space="preserve">　　一、货币政策的基础知识</w:t>
      </w:r>
      <w:r>
        <w:rPr>
          <w:rFonts w:hint="eastAsia"/>
        </w:rPr>
        <w:t xml:space="preserve"> </w:t>
      </w:r>
    </w:p>
    <w:p w:rsidR="00C5103D" w:rsidRDefault="00C5103D" w:rsidP="00787B67">
      <w:pPr>
        <w:ind w:firstLineChars="200" w:firstLine="420"/>
        <w:rPr>
          <w:rFonts w:hint="eastAsia"/>
        </w:rPr>
      </w:pPr>
      <w:r>
        <w:rPr>
          <w:rFonts w:hint="eastAsia"/>
        </w:rPr>
        <w:t>1.</w:t>
      </w:r>
      <w:r>
        <w:rPr>
          <w:rFonts w:hint="eastAsia"/>
        </w:rPr>
        <w:t>货币的概念与职能</w:t>
      </w:r>
    </w:p>
    <w:p w:rsidR="00C5103D" w:rsidRDefault="00C5103D" w:rsidP="00787B67">
      <w:pPr>
        <w:ind w:firstLineChars="200" w:firstLine="420"/>
        <w:rPr>
          <w:rFonts w:hint="eastAsia"/>
        </w:rPr>
      </w:pPr>
      <w:r>
        <w:rPr>
          <w:rFonts w:hint="eastAsia"/>
        </w:rPr>
        <w:t>经济学中，货币是在商品和劳务的交换及其债务清偿中，作为交易媒介或支付工具被普遍接受的物品。货币形态在人类经济发展进程中经历了不同的演进阶段，起初人们把某些商品当作货币，即商品货币阶段。后来商品货币被纸币取代，进入纸币阶段。而现在以发达的银行系统为依托，支票在许多场合取代纸币。随着信息及网络技术的发展，我们步入了一个越来越依靠电子转账系统进行支付的电子货币时代。</w:t>
      </w:r>
    </w:p>
    <w:p w:rsidR="00C5103D" w:rsidRDefault="00C5103D" w:rsidP="00787B67">
      <w:pPr>
        <w:ind w:firstLineChars="200" w:firstLine="420"/>
        <w:rPr>
          <w:rFonts w:hint="eastAsia"/>
        </w:rPr>
      </w:pPr>
      <w:r>
        <w:rPr>
          <w:rFonts w:hint="eastAsia"/>
        </w:rPr>
        <w:t>货币主要有三种职能：</w:t>
      </w:r>
    </w:p>
    <w:p w:rsidR="00C5103D" w:rsidRDefault="00C5103D" w:rsidP="00787B67">
      <w:pPr>
        <w:ind w:firstLineChars="150" w:firstLine="315"/>
        <w:rPr>
          <w:rFonts w:hint="eastAsia"/>
        </w:rPr>
      </w:pPr>
      <w:r>
        <w:rPr>
          <w:rFonts w:hint="eastAsia"/>
        </w:rPr>
        <w:t>（</w:t>
      </w:r>
      <w:r>
        <w:rPr>
          <w:rFonts w:hint="eastAsia"/>
        </w:rPr>
        <w:t>1</w:t>
      </w:r>
      <w:r>
        <w:rPr>
          <w:rFonts w:hint="eastAsia"/>
        </w:rPr>
        <w:t>）货币可以充当商品和劳务的交换媒介，用来购买物品、清偿债务、支付租金和工资等。很难想象，没有货币，现代经济将如何运行。在无货币的经济中，商品交换以物物交换的方式直接进行，交换的完成有赖于“供求双方的巧合”。每一位交易者，必须既是买者又是卖者。如有一方不需要对方的商品．这笔交易便不能成交。但有了货币，情况就不同了。由于货币是人们普遍乐于接受的媒介，所以一切商品和劳务都可以通过它顺利地完成交换。</w:t>
      </w:r>
    </w:p>
    <w:p w:rsidR="00C5103D" w:rsidRDefault="00C5103D" w:rsidP="00787B67">
      <w:pPr>
        <w:ind w:firstLineChars="150" w:firstLine="315"/>
        <w:rPr>
          <w:rFonts w:hint="eastAsia"/>
        </w:rPr>
      </w:pPr>
      <w:r>
        <w:rPr>
          <w:rFonts w:hint="eastAsia"/>
        </w:rPr>
        <w:t>（</w:t>
      </w:r>
      <w:r>
        <w:rPr>
          <w:rFonts w:hint="eastAsia"/>
        </w:rPr>
        <w:t>2</w:t>
      </w:r>
      <w:r>
        <w:rPr>
          <w:rFonts w:hint="eastAsia"/>
        </w:rPr>
        <w:t>）货币可充当价值尺度，以确定各种商品和劳务相交换的比率，用来表明各种物品价值多少，也可以用于会计核算。</w:t>
      </w:r>
    </w:p>
    <w:p w:rsidR="00C5103D" w:rsidRDefault="00C5103D" w:rsidP="00787B67">
      <w:pPr>
        <w:ind w:firstLineChars="150" w:firstLine="315"/>
        <w:rPr>
          <w:rFonts w:hint="eastAsia"/>
        </w:rPr>
      </w:pPr>
      <w:r>
        <w:rPr>
          <w:rFonts w:hint="eastAsia"/>
        </w:rPr>
        <w:t>（</w:t>
      </w:r>
      <w:r>
        <w:rPr>
          <w:rFonts w:hint="eastAsia"/>
        </w:rPr>
        <w:t>3</w:t>
      </w:r>
      <w:r>
        <w:rPr>
          <w:rFonts w:hint="eastAsia"/>
        </w:rPr>
        <w:t>）货币可作为价值储存的手段，即现代货币数量论的代表人物弗里德曼所说的“货币是购买力的暂时栖息处”。</w:t>
      </w:r>
    </w:p>
    <w:p w:rsidR="00C5103D" w:rsidRDefault="00C5103D" w:rsidP="00787B67">
      <w:pPr>
        <w:ind w:firstLineChars="200" w:firstLine="420"/>
        <w:rPr>
          <w:rFonts w:hint="eastAsia"/>
        </w:rPr>
      </w:pPr>
      <w:r>
        <w:rPr>
          <w:rFonts w:hint="eastAsia"/>
        </w:rPr>
        <w:t>2.</w:t>
      </w:r>
      <w:r>
        <w:rPr>
          <w:rFonts w:hint="eastAsia"/>
        </w:rPr>
        <w:t>基础货币、货币的层次与货币乘数</w:t>
      </w:r>
    </w:p>
    <w:p w:rsidR="00C5103D" w:rsidRDefault="00C5103D" w:rsidP="00787B67">
      <w:pPr>
        <w:ind w:firstLineChars="200" w:firstLine="420"/>
        <w:rPr>
          <w:rFonts w:hint="eastAsia"/>
        </w:rPr>
      </w:pPr>
      <w:r>
        <w:rPr>
          <w:rFonts w:hint="eastAsia"/>
        </w:rPr>
        <w:t>基础货币是流通于银行体系之外的现金（通货）和银行体系的储备之和。我们用</w:t>
      </w:r>
      <w:r>
        <w:rPr>
          <w:rFonts w:hint="eastAsia"/>
        </w:rPr>
        <w:t>B</w:t>
      </w:r>
      <w:r>
        <w:rPr>
          <w:rFonts w:hint="eastAsia"/>
        </w:rPr>
        <w:t>表示基础货币，</w:t>
      </w:r>
      <w:r>
        <w:rPr>
          <w:rFonts w:hint="eastAsia"/>
        </w:rPr>
        <w:t>C</w:t>
      </w:r>
      <w:r>
        <w:rPr>
          <w:rFonts w:hint="eastAsia"/>
        </w:rPr>
        <w:t>表示流通于银行体系之外的现金，</w:t>
      </w:r>
      <w:r>
        <w:rPr>
          <w:rFonts w:hint="eastAsia"/>
        </w:rPr>
        <w:t>R</w:t>
      </w:r>
      <w:r>
        <w:rPr>
          <w:rFonts w:hint="eastAsia"/>
        </w:rPr>
        <w:t>表示银行体系的储备，则</w:t>
      </w:r>
      <w:r>
        <w:rPr>
          <w:rFonts w:hint="eastAsia"/>
        </w:rPr>
        <w:t>B</w:t>
      </w:r>
      <w:r>
        <w:rPr>
          <w:rFonts w:hint="eastAsia"/>
        </w:rPr>
        <w:t>＝</w:t>
      </w:r>
      <w:r>
        <w:rPr>
          <w:rFonts w:hint="eastAsia"/>
        </w:rPr>
        <w:t>C</w:t>
      </w:r>
      <w:r>
        <w:rPr>
          <w:rFonts w:hint="eastAsia"/>
        </w:rPr>
        <w:t>＋</w:t>
      </w:r>
      <w:r>
        <w:rPr>
          <w:rFonts w:hint="eastAsia"/>
        </w:rPr>
        <w:t>R</w:t>
      </w:r>
      <w:r>
        <w:rPr>
          <w:rFonts w:hint="eastAsia"/>
        </w:rPr>
        <w:t>。流通于银行体系之外的现金就是公众持有的纸币和硬币，也就是货币供给口径中的</w:t>
      </w:r>
      <w:r>
        <w:rPr>
          <w:rFonts w:hint="eastAsia"/>
        </w:rPr>
        <w:t>M0</w:t>
      </w:r>
      <w:r>
        <w:rPr>
          <w:rFonts w:hint="eastAsia"/>
        </w:rPr>
        <w:t>，是货币供给中的重要部分。反映为中央银行负债中的现金发行。银行体系的储备包括商业银行在中央银行的法定存款准备金和超额存款准备金，还有商业银行的库存现金。</w:t>
      </w:r>
    </w:p>
    <w:p w:rsidR="00C5103D" w:rsidRDefault="00C5103D" w:rsidP="00787B67">
      <w:pPr>
        <w:ind w:firstLineChars="200" w:firstLine="420"/>
        <w:rPr>
          <w:rFonts w:hint="eastAsia"/>
        </w:rPr>
      </w:pPr>
      <w:r>
        <w:rPr>
          <w:rFonts w:hint="eastAsia"/>
        </w:rPr>
        <w:t>经济学家利用</w:t>
      </w:r>
      <w:r>
        <w:rPr>
          <w:rFonts w:hint="eastAsia"/>
        </w:rPr>
        <w:t>M1</w:t>
      </w:r>
      <w:r>
        <w:rPr>
          <w:rFonts w:hint="eastAsia"/>
        </w:rPr>
        <w:t>、</w:t>
      </w:r>
      <w:r>
        <w:rPr>
          <w:rFonts w:hint="eastAsia"/>
        </w:rPr>
        <w:t>M2</w:t>
      </w:r>
      <w:r>
        <w:rPr>
          <w:rFonts w:hint="eastAsia"/>
        </w:rPr>
        <w:t>、</w:t>
      </w:r>
      <w:r>
        <w:rPr>
          <w:rFonts w:hint="eastAsia"/>
        </w:rPr>
        <w:t>M3</w:t>
      </w:r>
      <w:r>
        <w:rPr>
          <w:rFonts w:hint="eastAsia"/>
        </w:rPr>
        <w:t>指标来观察货币供给需求的变动情况，讨论调节经济的对策。</w:t>
      </w:r>
      <w:r>
        <w:rPr>
          <w:rFonts w:hint="eastAsia"/>
        </w:rPr>
        <w:t>M1</w:t>
      </w:r>
      <w:r>
        <w:rPr>
          <w:rFonts w:hint="eastAsia"/>
        </w:rPr>
        <w:t>、</w:t>
      </w:r>
      <w:r>
        <w:rPr>
          <w:rFonts w:hint="eastAsia"/>
        </w:rPr>
        <w:t>M2</w:t>
      </w:r>
      <w:r>
        <w:rPr>
          <w:rFonts w:hint="eastAsia"/>
        </w:rPr>
        <w:t>、</w:t>
      </w:r>
      <w:r>
        <w:rPr>
          <w:rFonts w:hint="eastAsia"/>
        </w:rPr>
        <w:t>M3</w:t>
      </w:r>
      <w:r>
        <w:rPr>
          <w:rFonts w:hint="eastAsia"/>
        </w:rPr>
        <w:t>是依据不同的流动性特点对货币存量提出的范围界定指标。</w:t>
      </w:r>
    </w:p>
    <w:p w:rsidR="00C5103D" w:rsidRDefault="00C5103D" w:rsidP="00C5103D">
      <w:pPr>
        <w:rPr>
          <w:rFonts w:hint="eastAsia"/>
        </w:rPr>
      </w:pPr>
      <w:r>
        <w:rPr>
          <w:rFonts w:hint="eastAsia"/>
        </w:rPr>
        <w:t>M1</w:t>
      </w:r>
      <w:r>
        <w:rPr>
          <w:rFonts w:hint="eastAsia"/>
        </w:rPr>
        <w:t>是各国普遍采用的狭义货币标识，它包括现金、活期存款、其他支票存款和旅行支票等流动性最强的金融资产。由于</w:t>
      </w:r>
      <w:r>
        <w:rPr>
          <w:rFonts w:hint="eastAsia"/>
        </w:rPr>
        <w:t>M1</w:t>
      </w:r>
      <w:r>
        <w:rPr>
          <w:rFonts w:hint="eastAsia"/>
        </w:rPr>
        <w:t>可以直接用于支付，因而在货币量中居于核心地位。另外，</w:t>
      </w:r>
      <w:r>
        <w:rPr>
          <w:rFonts w:hint="eastAsia"/>
        </w:rPr>
        <w:t>M1</w:t>
      </w:r>
      <w:r>
        <w:rPr>
          <w:rFonts w:hint="eastAsia"/>
        </w:rPr>
        <w:t>以外的某些金融资产也可能较快地转换为狭义货币形态。例如，长期储蓄存款流动性很强，能够以很小的成本快速转变为现金或短期支票存款，因而各国一般在</w:t>
      </w:r>
      <w:r>
        <w:rPr>
          <w:rFonts w:hint="eastAsia"/>
        </w:rPr>
        <w:t>M1</w:t>
      </w:r>
      <w:r>
        <w:rPr>
          <w:rFonts w:hint="eastAsia"/>
        </w:rPr>
        <w:t>基础之上增加储蓄存款获得</w:t>
      </w:r>
      <w:r>
        <w:rPr>
          <w:rFonts w:hint="eastAsia"/>
        </w:rPr>
        <w:t>M2</w:t>
      </w:r>
      <w:r>
        <w:rPr>
          <w:rFonts w:hint="eastAsia"/>
        </w:rPr>
        <w:t>。依据类似道理，国库券、银行承兑汇票等金融资产，也能以较小成本较快变现，所以在</w:t>
      </w:r>
      <w:r>
        <w:rPr>
          <w:rFonts w:hint="eastAsia"/>
        </w:rPr>
        <w:t>M2</w:t>
      </w:r>
      <w:r>
        <w:rPr>
          <w:rFonts w:hint="eastAsia"/>
        </w:rPr>
        <w:t>基础上增加国库券、银行承兑汇票、商业票据等短期流动资产得到</w:t>
      </w:r>
      <w:r>
        <w:rPr>
          <w:rFonts w:hint="eastAsia"/>
        </w:rPr>
        <w:t>M3</w:t>
      </w:r>
      <w:r>
        <w:rPr>
          <w:rFonts w:hint="eastAsia"/>
        </w:rPr>
        <w:t>。不同国家货币种类具体划分细节不尽相同，但基本原则和方式一致：都以资产流动性强弱作为确定标准，并以</w:t>
      </w:r>
      <w:r>
        <w:rPr>
          <w:rFonts w:hint="eastAsia"/>
        </w:rPr>
        <w:t>M</w:t>
      </w:r>
      <w:r>
        <w:rPr>
          <w:rFonts w:hint="eastAsia"/>
        </w:rPr>
        <w:t>字母加数字下标表示不同货币层次。</w:t>
      </w:r>
    </w:p>
    <w:p w:rsidR="00C5103D" w:rsidRDefault="00C5103D" w:rsidP="00787B67">
      <w:pPr>
        <w:ind w:firstLineChars="200" w:firstLine="420"/>
        <w:rPr>
          <w:rFonts w:hint="eastAsia"/>
        </w:rPr>
      </w:pPr>
      <w:r>
        <w:rPr>
          <w:rFonts w:hint="eastAsia"/>
        </w:rPr>
        <w:t>我国货币量指标设计采用了国际通用规则，即依据金融资产对象流动性强弱划分狭义和广义货币，并采用</w:t>
      </w:r>
      <w:r>
        <w:rPr>
          <w:rFonts w:hint="eastAsia"/>
        </w:rPr>
        <w:t>M</w:t>
      </w:r>
      <w:r>
        <w:rPr>
          <w:rFonts w:hint="eastAsia"/>
        </w:rPr>
        <w:t>字母加数字下标表示不同货币层次。然而，与我国现阶段国情特点相适应，货币量具体分类方法也有特殊之处。我国货币量度量分为以下四个层次：</w:t>
      </w:r>
    </w:p>
    <w:p w:rsidR="00C5103D" w:rsidRDefault="00C5103D" w:rsidP="00787B67">
      <w:pPr>
        <w:ind w:firstLineChars="200" w:firstLine="420"/>
        <w:rPr>
          <w:rFonts w:hint="eastAsia"/>
        </w:rPr>
      </w:pPr>
      <w:r>
        <w:rPr>
          <w:rFonts w:hint="eastAsia"/>
        </w:rPr>
        <w:t>M0</w:t>
      </w:r>
      <w:r>
        <w:rPr>
          <w:rFonts w:hint="eastAsia"/>
        </w:rPr>
        <w:t>——流通中的现金，是指经济中企业和居民手持的现金。单独设置现金层次是我国货币量度量体系的特色，它反映出我国金融业仍处于发展中，信用制度不够发达，现金在</w:t>
      </w:r>
      <w:r>
        <w:rPr>
          <w:rFonts w:hint="eastAsia"/>
        </w:rPr>
        <w:t>M1</w:t>
      </w:r>
      <w:r>
        <w:rPr>
          <w:rFonts w:hint="eastAsia"/>
        </w:rPr>
        <w:t>中所占比例较高，具有特殊重要性。</w:t>
      </w:r>
    </w:p>
    <w:p w:rsidR="00C5103D" w:rsidRDefault="00C5103D" w:rsidP="00787B67">
      <w:pPr>
        <w:ind w:firstLineChars="200" w:firstLine="420"/>
        <w:rPr>
          <w:rFonts w:hint="eastAsia"/>
        </w:rPr>
      </w:pPr>
      <w:r>
        <w:rPr>
          <w:rFonts w:hint="eastAsia"/>
        </w:rPr>
        <w:t>M1</w:t>
      </w:r>
      <w:r>
        <w:rPr>
          <w:rFonts w:hint="eastAsia"/>
        </w:rPr>
        <w:t>——</w:t>
      </w:r>
      <w:r>
        <w:rPr>
          <w:rFonts w:hint="eastAsia"/>
        </w:rPr>
        <w:t>M0+</w:t>
      </w:r>
      <w:r>
        <w:rPr>
          <w:rFonts w:hint="eastAsia"/>
        </w:rPr>
        <w:t>企业活期存款</w:t>
      </w:r>
      <w:r>
        <w:rPr>
          <w:rFonts w:hint="eastAsia"/>
        </w:rPr>
        <w:t>+</w:t>
      </w:r>
      <w:r>
        <w:rPr>
          <w:rFonts w:hint="eastAsia"/>
        </w:rPr>
        <w:t>机关团体部队存款</w:t>
      </w:r>
      <w:r>
        <w:rPr>
          <w:rFonts w:hint="eastAsia"/>
        </w:rPr>
        <w:t>+</w:t>
      </w:r>
      <w:r>
        <w:rPr>
          <w:rFonts w:hint="eastAsia"/>
        </w:rPr>
        <w:t>农村存款</w:t>
      </w:r>
      <w:r>
        <w:rPr>
          <w:rFonts w:hint="eastAsia"/>
        </w:rPr>
        <w:t>+</w:t>
      </w:r>
      <w:r>
        <w:rPr>
          <w:rFonts w:hint="eastAsia"/>
        </w:rPr>
        <w:t>个人持有的信用卡类存款。</w:t>
      </w:r>
    </w:p>
    <w:p w:rsidR="00C5103D" w:rsidRDefault="00C5103D" w:rsidP="00787B67">
      <w:pPr>
        <w:ind w:firstLineChars="200" w:firstLine="420"/>
        <w:rPr>
          <w:rFonts w:hint="eastAsia"/>
        </w:rPr>
      </w:pPr>
      <w:r>
        <w:rPr>
          <w:rFonts w:hint="eastAsia"/>
        </w:rPr>
        <w:t>M2</w:t>
      </w:r>
      <w:r>
        <w:rPr>
          <w:rFonts w:hint="eastAsia"/>
        </w:rPr>
        <w:t>——</w:t>
      </w:r>
      <w:r>
        <w:rPr>
          <w:rFonts w:hint="eastAsia"/>
        </w:rPr>
        <w:t>M1+</w:t>
      </w:r>
      <w:r>
        <w:rPr>
          <w:rFonts w:hint="eastAsia"/>
        </w:rPr>
        <w:t>城乡居民储蓄存款</w:t>
      </w:r>
      <w:r>
        <w:rPr>
          <w:rFonts w:hint="eastAsia"/>
        </w:rPr>
        <w:t>+</w:t>
      </w:r>
      <w:r>
        <w:rPr>
          <w:rFonts w:hint="eastAsia"/>
        </w:rPr>
        <w:t>企业存款中具有定期性质的存款</w:t>
      </w:r>
      <w:r>
        <w:rPr>
          <w:rFonts w:hint="eastAsia"/>
        </w:rPr>
        <w:t>+</w:t>
      </w:r>
      <w:r>
        <w:rPr>
          <w:rFonts w:hint="eastAsia"/>
        </w:rPr>
        <w:t>外币存款</w:t>
      </w:r>
      <w:r>
        <w:rPr>
          <w:rFonts w:hint="eastAsia"/>
        </w:rPr>
        <w:t>+</w:t>
      </w:r>
      <w:r>
        <w:rPr>
          <w:rFonts w:hint="eastAsia"/>
        </w:rPr>
        <w:t>信托类存</w:t>
      </w:r>
      <w:r>
        <w:rPr>
          <w:rFonts w:hint="eastAsia"/>
        </w:rPr>
        <w:lastRenderedPageBreak/>
        <w:t>款。</w:t>
      </w:r>
      <w:r>
        <w:rPr>
          <w:rFonts w:hint="eastAsia"/>
        </w:rPr>
        <w:t>M1</w:t>
      </w:r>
      <w:r>
        <w:rPr>
          <w:rFonts w:hint="eastAsia"/>
        </w:rPr>
        <w:t>与</w:t>
      </w:r>
      <w:r>
        <w:rPr>
          <w:rFonts w:hint="eastAsia"/>
        </w:rPr>
        <w:t>M2</w:t>
      </w:r>
      <w:r>
        <w:rPr>
          <w:rFonts w:hint="eastAsia"/>
        </w:rPr>
        <w:t>之差称为准货币。</w:t>
      </w:r>
    </w:p>
    <w:p w:rsidR="00C5103D" w:rsidRDefault="00C5103D" w:rsidP="00787B67">
      <w:pPr>
        <w:ind w:firstLineChars="200" w:firstLine="420"/>
        <w:rPr>
          <w:rFonts w:hint="eastAsia"/>
        </w:rPr>
      </w:pPr>
      <w:r>
        <w:rPr>
          <w:rFonts w:hint="eastAsia"/>
        </w:rPr>
        <w:t>M3</w:t>
      </w:r>
      <w:r>
        <w:rPr>
          <w:rFonts w:hint="eastAsia"/>
        </w:rPr>
        <w:t>——</w:t>
      </w:r>
      <w:r>
        <w:rPr>
          <w:rFonts w:hint="eastAsia"/>
        </w:rPr>
        <w:t>M2+</w:t>
      </w:r>
      <w:r>
        <w:rPr>
          <w:rFonts w:hint="eastAsia"/>
        </w:rPr>
        <w:t>金融债券</w:t>
      </w:r>
      <w:r>
        <w:rPr>
          <w:rFonts w:hint="eastAsia"/>
        </w:rPr>
        <w:t>+</w:t>
      </w:r>
      <w:r>
        <w:rPr>
          <w:rFonts w:hint="eastAsia"/>
        </w:rPr>
        <w:t>商业票据</w:t>
      </w:r>
      <w:r>
        <w:rPr>
          <w:rFonts w:hint="eastAsia"/>
        </w:rPr>
        <w:t>+</w:t>
      </w:r>
      <w:r>
        <w:rPr>
          <w:rFonts w:hint="eastAsia"/>
        </w:rPr>
        <w:t>大额可转让定期存单。</w:t>
      </w:r>
    </w:p>
    <w:p w:rsidR="00C5103D" w:rsidRDefault="00C5103D" w:rsidP="00C5103D">
      <w:pPr>
        <w:rPr>
          <w:rFonts w:hint="eastAsia"/>
        </w:rPr>
      </w:pPr>
      <w:r>
        <w:rPr>
          <w:rFonts w:hint="eastAsia"/>
        </w:rPr>
        <w:t xml:space="preserve">　　二、货币政策工具及其应用</w:t>
      </w:r>
      <w:r>
        <w:rPr>
          <w:rFonts w:hint="eastAsia"/>
        </w:rPr>
        <w:t xml:space="preserve"> </w:t>
      </w:r>
    </w:p>
    <w:p w:rsidR="00C5103D" w:rsidRDefault="00C5103D" w:rsidP="00787B67">
      <w:pPr>
        <w:ind w:firstLineChars="200" w:firstLine="420"/>
        <w:rPr>
          <w:rFonts w:hint="eastAsia"/>
        </w:rPr>
      </w:pPr>
      <w:r>
        <w:rPr>
          <w:rFonts w:hint="eastAsia"/>
        </w:rPr>
        <w:t>货币政策</w:t>
      </w:r>
      <w:r>
        <w:rPr>
          <w:rFonts w:hint="eastAsia"/>
        </w:rPr>
        <w:t>(monetarypolicy)</w:t>
      </w:r>
      <w:r>
        <w:rPr>
          <w:rFonts w:hint="eastAsia"/>
        </w:rPr>
        <w:t>指中央银行通过控制货币供应量来调节利率进而影响投资和整个经济以达到一定经济目标的经济政策。这主要是凯恩斯主义者的观点。财政政策直接影响总需求的规模，这种直接作用是没有任何中间变量的，而货币政策则还要通过利率的变动来对总需求发生影响，因而是间接地发挥作用。货币政策一般也分为扩张性的和紧缩性的。</w:t>
      </w:r>
    </w:p>
    <w:p w:rsidR="00C5103D" w:rsidRDefault="00C5103D" w:rsidP="00C5103D">
      <w:pPr>
        <w:rPr>
          <w:rFonts w:hint="eastAsia"/>
        </w:rPr>
      </w:pPr>
      <w:r>
        <w:rPr>
          <w:rFonts w:hint="eastAsia"/>
        </w:rPr>
        <w:t>货币政策工具是指货币当局为了实现既定的政策目标所选择的操作手段。政府为了实现既定的经济政策目标，经常实施的货币政策工具包括一般性政策工具和选择性政策工具。</w:t>
      </w:r>
    </w:p>
    <w:p w:rsidR="00C5103D" w:rsidRDefault="00C5103D" w:rsidP="00787B67">
      <w:pPr>
        <w:ind w:firstLineChars="200" w:firstLine="420"/>
        <w:rPr>
          <w:rFonts w:hint="eastAsia"/>
        </w:rPr>
      </w:pPr>
      <w:r>
        <w:rPr>
          <w:rFonts w:hint="eastAsia"/>
        </w:rPr>
        <w:t>1.</w:t>
      </w:r>
      <w:r>
        <w:rPr>
          <w:rFonts w:hint="eastAsia"/>
        </w:rPr>
        <w:t>一般性货币政策工具及其应用</w:t>
      </w:r>
    </w:p>
    <w:p w:rsidR="00C5103D" w:rsidRDefault="00C5103D" w:rsidP="00787B67">
      <w:pPr>
        <w:ind w:firstLineChars="200" w:firstLine="420"/>
        <w:rPr>
          <w:rFonts w:hint="eastAsia"/>
        </w:rPr>
      </w:pPr>
      <w:r>
        <w:rPr>
          <w:rFonts w:hint="eastAsia"/>
        </w:rPr>
        <w:t>一般性货币政策工具是指西方国家中央银行多年来一直采用的三大政策工具：法定存款准备金率、再贴现政策和公开市场业务，这三大政策主要用于调节货币总量。</w:t>
      </w:r>
    </w:p>
    <w:p w:rsidR="00C5103D" w:rsidRDefault="00C5103D" w:rsidP="00787B67">
      <w:pPr>
        <w:ind w:firstLineChars="200" w:firstLine="420"/>
        <w:rPr>
          <w:rFonts w:hint="eastAsia"/>
        </w:rPr>
      </w:pPr>
      <w:r>
        <w:rPr>
          <w:rFonts w:hint="eastAsia"/>
        </w:rPr>
        <w:t>(1)</w:t>
      </w:r>
      <w:r>
        <w:rPr>
          <w:rFonts w:hint="eastAsia"/>
        </w:rPr>
        <w:t>法定存款准备金率。法定存款准备金率是指中央银行以法律形式规定的商业银行将其吸收存款的一部分上缴中央银行作为准备金的比率。中央银行改变法定存款准备金率可以通过对准备金的影响来调节货币供给量。例如，中央银行降低法定存款准备金率，使商业银行产生超额准备金，这部分准备金可以作为贷款放出，通过银行系统存款的成倍扩大，增加货币供给量和降低利率。反之，中央银行提高法定存款准备金率，会使商业银行原有的准备金低于法定要求。这样，商业银行必须收回贷款，通过银行系统存款的成倍收缩，减少货币供给量和提高利率。改变法定存款准备金率会引起宏观经济活动的强烈波动，实践中很少使用这种强有力的武器。</w:t>
      </w:r>
    </w:p>
    <w:p w:rsidR="00C5103D" w:rsidRDefault="00C5103D" w:rsidP="00787B67">
      <w:pPr>
        <w:ind w:firstLineChars="200" w:firstLine="420"/>
        <w:rPr>
          <w:rFonts w:hint="eastAsia"/>
        </w:rPr>
      </w:pPr>
      <w:r>
        <w:rPr>
          <w:rFonts w:hint="eastAsia"/>
        </w:rPr>
        <w:t>(2)</w:t>
      </w:r>
      <w:r>
        <w:rPr>
          <w:rFonts w:hint="eastAsia"/>
        </w:rPr>
        <w:t>再贴现政策。贴现是指商业银行从收受的未到期商业票据面值中扣除利息，并把票面余额以现金形式支付给持票人的信用活动。再贴现是指商业银行将其收受的商业票据拿到中央银行申请再贴现，我们可以将其理解为中央银行对商业银行的贷款，调整再贴现率就是中央银行调高或降低对商业银行发放贷款的利率。</w:t>
      </w:r>
    </w:p>
    <w:p w:rsidR="00C5103D" w:rsidRDefault="00C5103D" w:rsidP="00787B67">
      <w:pPr>
        <w:ind w:firstLineChars="200" w:firstLine="420"/>
        <w:rPr>
          <w:rFonts w:hint="eastAsia"/>
        </w:rPr>
      </w:pPr>
      <w:r>
        <w:rPr>
          <w:rFonts w:hint="eastAsia"/>
        </w:rPr>
        <w:t>萧条时期，中央银行降低贴现率，可以鼓励商业银行借款，从而增加商业银行的准备金，这样可以增加它对客户的放款，放款的增加又会通过银行创造货币的机制增加货币的供给量并降低利率。繁荣时期，中央银行提高贴现率，可以限制商业银行贷款，使商业银行准备金短缺，这样商业银行必须减少对客户的放款或收回贷款，贷款的减少又会通过银行创造货币的机制减少货币的供给量并且提高利率。</w:t>
      </w:r>
    </w:p>
    <w:p w:rsidR="00C5103D" w:rsidRDefault="00C5103D" w:rsidP="00787B67">
      <w:pPr>
        <w:ind w:firstLineChars="200" w:firstLine="420"/>
        <w:rPr>
          <w:rFonts w:hint="eastAsia"/>
        </w:rPr>
      </w:pPr>
      <w:r>
        <w:rPr>
          <w:rFonts w:hint="eastAsia"/>
        </w:rPr>
        <w:t>(3)</w:t>
      </w:r>
      <w:r>
        <w:rPr>
          <w:rFonts w:hint="eastAsia"/>
        </w:rPr>
        <w:t>公开市场业务。公开市场业务是指中央银行在公开市场即金融市场上买进或卖出有价证券。运用公开市场业务，可以通过对货币供给量的调节来调节利率，并通过利率的变动来调节总需求，达到宏观经济政策的目标。例如，经济萧条时，中央银行在金融市场上买进有价证券，可以增加银行系统的基础货币，通过银行系统的存款创造，导致货币供给量多倍扩大和利率下降，这会促进私人投资和消费的扩张，带动生产和就业的增长。与此同时，中央银行采购有价证券会使债券的需求增加，从而使债券价格上升，利率下跌，这也会鼓励私人增加投资和消费，推动国民生产总值和就业的增加。经济繁荣时，中央银行在金融市场上卖出有价证券，会使银行系统基础货币减少，导致货币供给量多倍减少和利率上升。这样，私人的投资和消费支出就会下降，通货膨胀得到缓解。</w:t>
      </w:r>
    </w:p>
    <w:p w:rsidR="00C5103D" w:rsidRDefault="00C5103D" w:rsidP="00787B67">
      <w:pPr>
        <w:ind w:firstLineChars="200" w:firstLine="420"/>
        <w:rPr>
          <w:rFonts w:hint="eastAsia"/>
        </w:rPr>
      </w:pPr>
      <w:r>
        <w:rPr>
          <w:rFonts w:hint="eastAsia"/>
        </w:rPr>
        <w:t>同前两种货币政策工具相比，公开市场业务具有明显的优势，主要包括主动性强、灵活性高、调控效果和缓、震动性小以及影响范围广等。因此，公开市场业务是最重要的货币政策工具。</w:t>
      </w:r>
    </w:p>
    <w:p w:rsidR="00C5103D" w:rsidRDefault="00C5103D" w:rsidP="00787B67">
      <w:pPr>
        <w:ind w:firstLineChars="200" w:firstLine="420"/>
        <w:rPr>
          <w:rFonts w:hint="eastAsia"/>
        </w:rPr>
      </w:pPr>
      <w:r>
        <w:rPr>
          <w:rFonts w:hint="eastAsia"/>
        </w:rPr>
        <w:t>2.</w:t>
      </w:r>
      <w:r>
        <w:rPr>
          <w:rFonts w:hint="eastAsia"/>
        </w:rPr>
        <w:t>选择性货币政策工具</w:t>
      </w:r>
    </w:p>
    <w:p w:rsidR="00C5103D" w:rsidRDefault="00C5103D" w:rsidP="00787B67">
      <w:pPr>
        <w:ind w:firstLineChars="200" w:firstLine="420"/>
        <w:rPr>
          <w:rFonts w:hint="eastAsia"/>
        </w:rPr>
      </w:pPr>
      <w:r>
        <w:rPr>
          <w:rFonts w:hint="eastAsia"/>
        </w:rPr>
        <w:t>除了上述调节货币总量的三大工具外，货币政策工具还有另外几种。这些工具一般都是有选择地使用，故称之为选择性货币政策工具，主要有以下几种：首先是道义上的劝告。中</w:t>
      </w:r>
      <w:r>
        <w:rPr>
          <w:rFonts w:hint="eastAsia"/>
        </w:rPr>
        <w:lastRenderedPageBreak/>
        <w:t>央银行对商业银行发出口头或书面的谈话或声明劝说商业银行自动地遵循中央银行所要求的信贷政策。这种劝告没有法律约束力，但能发挥一定的作用。其次是利率上限。中央银行规定商业银行和其他储蓄机构定期存款和储蓄存款的利率上限。最后是控制消费信贷。中央银行控制分期付款的条件，包括消费者采购耐用消费品的最低现付额和最长偿还期。</w:t>
      </w:r>
    </w:p>
    <w:p w:rsidR="00C5103D" w:rsidRDefault="00C5103D" w:rsidP="00C5103D">
      <w:pPr>
        <w:rPr>
          <w:rFonts w:hint="eastAsia"/>
        </w:rPr>
      </w:pPr>
      <w:r>
        <w:rPr>
          <w:rFonts w:hint="eastAsia"/>
        </w:rPr>
        <w:t xml:space="preserve">　　四、货币政策效果的</w:t>
      </w:r>
      <w:r>
        <w:rPr>
          <w:rFonts w:hint="eastAsia"/>
        </w:rPr>
        <w:t>IS</w:t>
      </w:r>
      <w:r w:rsidR="00787B67">
        <w:rPr>
          <w:rFonts w:ascii="MingLiU_HKSCS" w:hAnsi="MingLiU_HKSCS" w:cs="MingLiU_HKSCS" w:hint="eastAsia"/>
        </w:rPr>
        <w:t>-</w:t>
      </w:r>
      <w:r>
        <w:rPr>
          <w:rFonts w:hint="eastAsia"/>
        </w:rPr>
        <w:t>LM</w:t>
      </w:r>
      <w:r>
        <w:rPr>
          <w:rFonts w:hint="eastAsia"/>
        </w:rPr>
        <w:t>图形分析</w:t>
      </w:r>
      <w:r>
        <w:rPr>
          <w:rFonts w:hint="eastAsia"/>
        </w:rPr>
        <w:t xml:space="preserve"> </w:t>
      </w:r>
    </w:p>
    <w:p w:rsidR="00C5103D" w:rsidRDefault="00C5103D" w:rsidP="00787B67">
      <w:pPr>
        <w:ind w:firstLineChars="200" w:firstLine="420"/>
        <w:rPr>
          <w:rFonts w:hint="eastAsia"/>
        </w:rPr>
      </w:pPr>
      <w:r>
        <w:rPr>
          <w:rFonts w:hint="eastAsia"/>
        </w:rPr>
        <w:t>所谓的货币政策效果，是指变动货币供给量的政策对国民收入水平变动的影响。国民收入水平变动大，货币政策的效果就强。国民收入水平变动小，货币政策的效果就弱。在</w:t>
      </w:r>
      <w:r>
        <w:rPr>
          <w:rFonts w:hint="eastAsia"/>
        </w:rPr>
        <w:t>IS</w:t>
      </w:r>
      <w:r>
        <w:rPr>
          <w:rFonts w:ascii="MingLiU_HKSCS" w:eastAsia="MingLiU_HKSCS" w:hAnsi="MingLiU_HKSCS" w:cs="MingLiU_HKSCS" w:hint="eastAsia"/>
        </w:rPr>
        <w:t></w:t>
      </w:r>
      <w:r>
        <w:rPr>
          <w:rFonts w:hint="eastAsia"/>
        </w:rPr>
        <w:t>LM</w:t>
      </w:r>
      <w:r>
        <w:rPr>
          <w:rFonts w:hint="eastAsia"/>
        </w:rPr>
        <w:t>模型中，由于货币供给量的变动通过</w:t>
      </w:r>
      <w:r>
        <w:rPr>
          <w:rFonts w:hint="eastAsia"/>
        </w:rPr>
        <w:t>LM</w:t>
      </w:r>
      <w:r>
        <w:rPr>
          <w:rFonts w:hint="eastAsia"/>
        </w:rPr>
        <w:t>曲线的移动来反映的。因此，货币政策效果的强弱就可以用既定斜率的</w:t>
      </w:r>
      <w:r>
        <w:rPr>
          <w:rFonts w:hint="eastAsia"/>
        </w:rPr>
        <w:t>LM</w:t>
      </w:r>
      <w:r>
        <w:rPr>
          <w:rFonts w:hint="eastAsia"/>
        </w:rPr>
        <w:t>曲线在横轴上移动的距离的大小来衡量。从</w:t>
      </w:r>
      <w:r>
        <w:rPr>
          <w:rFonts w:hint="eastAsia"/>
        </w:rPr>
        <w:t>IS</w:t>
      </w:r>
      <w:r>
        <w:rPr>
          <w:rFonts w:hint="eastAsia"/>
        </w:rPr>
        <w:t>和</w:t>
      </w:r>
      <w:r>
        <w:rPr>
          <w:rFonts w:hint="eastAsia"/>
        </w:rPr>
        <w:t>LM</w:t>
      </w:r>
      <w:r>
        <w:rPr>
          <w:rFonts w:hint="eastAsia"/>
        </w:rPr>
        <w:t>图形看，这种距离的大小，同样也是取决于</w:t>
      </w:r>
      <w:r>
        <w:rPr>
          <w:rFonts w:hint="eastAsia"/>
        </w:rPr>
        <w:t>IS</w:t>
      </w:r>
      <w:r>
        <w:rPr>
          <w:rFonts w:hint="eastAsia"/>
        </w:rPr>
        <w:t>曲线的斜率和</w:t>
      </w:r>
      <w:r>
        <w:rPr>
          <w:rFonts w:hint="eastAsia"/>
        </w:rPr>
        <w:t>LM</w:t>
      </w:r>
      <w:r>
        <w:rPr>
          <w:rFonts w:hint="eastAsia"/>
        </w:rPr>
        <w:t>曲线的斜率。</w:t>
      </w:r>
    </w:p>
    <w:p w:rsidR="00C5103D" w:rsidRDefault="00C5103D" w:rsidP="00787B67">
      <w:pPr>
        <w:ind w:firstLineChars="200" w:firstLine="420"/>
      </w:pPr>
      <w:r>
        <w:rPr>
          <w:rFonts w:hint="eastAsia"/>
        </w:rPr>
        <w:t>在</w:t>
      </w:r>
      <w:r>
        <w:rPr>
          <w:rFonts w:hint="eastAsia"/>
        </w:rPr>
        <w:t>LM</w:t>
      </w:r>
      <w:r>
        <w:rPr>
          <w:rFonts w:hint="eastAsia"/>
        </w:rPr>
        <w:t>曲线斜率不变时，若</w:t>
      </w:r>
      <w:r>
        <w:rPr>
          <w:rFonts w:hint="eastAsia"/>
        </w:rPr>
        <w:t>IS</w:t>
      </w:r>
      <w:r>
        <w:rPr>
          <w:rFonts w:hint="eastAsia"/>
        </w:rPr>
        <w:t>曲线越平坦，一定货币供给量的变动引起的</w:t>
      </w:r>
      <w:r>
        <w:rPr>
          <w:rFonts w:hint="eastAsia"/>
        </w:rPr>
        <w:t>LM</w:t>
      </w:r>
      <w:r>
        <w:rPr>
          <w:rFonts w:hint="eastAsia"/>
        </w:rPr>
        <w:t>曲线的移动对国民收入水平变动的影响就越大，货币政策的效果就越强。反之，若</w:t>
      </w:r>
      <w:r>
        <w:rPr>
          <w:rFonts w:hint="eastAsia"/>
        </w:rPr>
        <w:t>IS</w:t>
      </w:r>
      <w:r>
        <w:rPr>
          <w:rFonts w:hint="eastAsia"/>
        </w:rPr>
        <w:t>曲线越陡峭，一定货币供给量的变动引起的</w:t>
      </w:r>
      <w:r>
        <w:rPr>
          <w:rFonts w:hint="eastAsia"/>
        </w:rPr>
        <w:t>LM</w:t>
      </w:r>
      <w:r>
        <w:rPr>
          <w:rFonts w:hint="eastAsia"/>
        </w:rPr>
        <w:t>曲线的移动对国民收入水平变动的影响就越小，货币政策的效果也就越弱，</w:t>
      </w:r>
      <w:r w:rsidR="00787B67">
        <w:t xml:space="preserve"> </w:t>
      </w:r>
    </w:p>
    <w:p w:rsidR="00C5103D" w:rsidRDefault="00C5103D" w:rsidP="00787B67">
      <w:pPr>
        <w:pStyle w:val="2"/>
        <w:rPr>
          <w:rFonts w:hint="eastAsia"/>
        </w:rPr>
      </w:pPr>
      <w:r>
        <w:rPr>
          <w:rFonts w:hint="eastAsia"/>
        </w:rPr>
        <w:t>第四节</w:t>
      </w:r>
      <w:r w:rsidR="00787B67">
        <w:rPr>
          <w:rFonts w:hint="eastAsia"/>
        </w:rPr>
        <w:t xml:space="preserve"> </w:t>
      </w:r>
      <w:r>
        <w:rPr>
          <w:rFonts w:hint="eastAsia"/>
        </w:rPr>
        <w:t>财政政策和货币政策的混合</w:t>
      </w:r>
    </w:p>
    <w:p w:rsidR="00C5103D" w:rsidRDefault="00C5103D" w:rsidP="00C5103D">
      <w:pPr>
        <w:rPr>
          <w:rFonts w:hint="eastAsia"/>
        </w:rPr>
      </w:pPr>
      <w:r>
        <w:rPr>
          <w:rFonts w:hint="eastAsia"/>
        </w:rPr>
        <w:t xml:space="preserve">　　一、宏观经济政策的选择</w:t>
      </w:r>
      <w:r>
        <w:rPr>
          <w:rFonts w:hint="eastAsia"/>
        </w:rPr>
        <w:t xml:space="preserve"> </w:t>
      </w:r>
    </w:p>
    <w:p w:rsidR="00C5103D" w:rsidRDefault="00C5103D" w:rsidP="00787B67">
      <w:pPr>
        <w:ind w:firstLineChars="200" w:firstLine="420"/>
        <w:rPr>
          <w:rFonts w:hint="eastAsia"/>
        </w:rPr>
      </w:pPr>
      <w:r>
        <w:rPr>
          <w:rFonts w:hint="eastAsia"/>
        </w:rPr>
        <w:t>究竟选择哪一种政策更有利呢？这涉及许多因素。这里我们以扩张性财政政策与扩张性货币政策为例，来分析两者对社会经济产生不同的影响来说明这一问题。</w:t>
      </w:r>
    </w:p>
    <w:p w:rsidR="00C5103D" w:rsidRDefault="00C5103D" w:rsidP="00787B67">
      <w:pPr>
        <w:ind w:firstLineChars="200" w:firstLine="420"/>
        <w:rPr>
          <w:rFonts w:hint="eastAsia"/>
        </w:rPr>
      </w:pPr>
      <w:r>
        <w:rPr>
          <w:rFonts w:hint="eastAsia"/>
        </w:rPr>
        <w:t>从</w:t>
      </w:r>
      <w:r>
        <w:rPr>
          <w:rFonts w:hint="eastAsia"/>
        </w:rPr>
        <w:t>IS</w:t>
      </w:r>
      <w:r w:rsidR="00787B67">
        <w:rPr>
          <w:rFonts w:ascii="MingLiU_HKSCS" w:hAnsi="MingLiU_HKSCS" w:cs="MingLiU_HKSCS" w:hint="eastAsia"/>
        </w:rPr>
        <w:t>-</w:t>
      </w:r>
      <w:r>
        <w:rPr>
          <w:rFonts w:hint="eastAsia"/>
        </w:rPr>
        <w:t>LM</w:t>
      </w:r>
      <w:r>
        <w:rPr>
          <w:rFonts w:hint="eastAsia"/>
        </w:rPr>
        <w:t>模型的分析中我们可以看出，扩张性的财政政策和货币政策都可以扩大总需求，增加国民收入，但它们对利率的作用方向却不同。扩张性财政政策会使利率水平上升，而扩张性货币政策会使利率水平下降。正是由于二者对利率作用的方向不同，从而导致总需求内部结构不同。</w:t>
      </w:r>
    </w:p>
    <w:p w:rsidR="00C5103D" w:rsidRDefault="00C5103D" w:rsidP="00787B67">
      <w:pPr>
        <w:ind w:firstLineChars="200" w:firstLine="420"/>
        <w:rPr>
          <w:rFonts w:hint="eastAsia"/>
        </w:rPr>
      </w:pPr>
      <w:r>
        <w:rPr>
          <w:rFonts w:hint="eastAsia"/>
        </w:rPr>
        <w:t>在</w:t>
      </w:r>
      <w:r>
        <w:rPr>
          <w:rFonts w:hint="eastAsia"/>
        </w:rPr>
        <w:t>IS</w:t>
      </w:r>
      <w:r w:rsidR="00787B67">
        <w:rPr>
          <w:rFonts w:ascii="MingLiU_HKSCS" w:hAnsi="MingLiU_HKSCS" w:cs="MingLiU_HKSCS" w:hint="eastAsia"/>
        </w:rPr>
        <w:t>-</w:t>
      </w:r>
      <w:r>
        <w:rPr>
          <w:rFonts w:hint="eastAsia"/>
        </w:rPr>
        <w:t>LM</w:t>
      </w:r>
      <w:r>
        <w:rPr>
          <w:rFonts w:hint="eastAsia"/>
        </w:rPr>
        <w:t>模型中，扩张性货币政策使</w:t>
      </w:r>
      <w:r>
        <w:rPr>
          <w:rFonts w:hint="eastAsia"/>
        </w:rPr>
        <w:t>LM</w:t>
      </w:r>
      <w:r>
        <w:rPr>
          <w:rFonts w:hint="eastAsia"/>
        </w:rPr>
        <w:t>曲线向右移动，使国民收入水平上升和利率水平下降，随着国民收入的增加，人们的可支配收入上升，消费需求也相应增加。同时，由于利率水平的下降，也有利于投资需求的增加，尤其是与利率关系密切的住房投资更是如此。因此，扩张性货币政策会使总需求中的消费需求和投资需求增加。</w:t>
      </w:r>
    </w:p>
    <w:p w:rsidR="00C5103D" w:rsidRDefault="00C5103D" w:rsidP="00C5103D">
      <w:pPr>
        <w:rPr>
          <w:rFonts w:hint="eastAsia"/>
        </w:rPr>
      </w:pPr>
      <w:r>
        <w:rPr>
          <w:rFonts w:hint="eastAsia"/>
        </w:rPr>
        <w:t xml:space="preserve">　　二、两种政策的混合使用</w:t>
      </w:r>
      <w:r>
        <w:rPr>
          <w:rFonts w:hint="eastAsia"/>
        </w:rPr>
        <w:t xml:space="preserve"> </w:t>
      </w:r>
    </w:p>
    <w:p w:rsidR="00C5103D" w:rsidRDefault="00C5103D" w:rsidP="00787B67">
      <w:pPr>
        <w:ind w:firstLineChars="200" w:firstLine="420"/>
        <w:rPr>
          <w:rFonts w:hint="eastAsia"/>
        </w:rPr>
      </w:pPr>
      <w:r>
        <w:rPr>
          <w:rFonts w:hint="eastAsia"/>
        </w:rPr>
        <w:t>当经济萧条时可以把扩张性财政政策与扩张性货币政策混合使用，这样能更有力地刺激经济。扩张性财政政策使总需求增加但提高了利率水平，采用扩张性货币政策就可以抑制利率的上升，以消除或减少扩张性财政政策的挤出效应，使总需求增加。</w:t>
      </w:r>
    </w:p>
    <w:p w:rsidR="00C5103D" w:rsidRDefault="00C5103D" w:rsidP="00787B67">
      <w:pPr>
        <w:ind w:firstLineChars="200" w:firstLine="420"/>
        <w:rPr>
          <w:rFonts w:hint="eastAsia"/>
        </w:rPr>
      </w:pPr>
      <w:r>
        <w:rPr>
          <w:rFonts w:hint="eastAsia"/>
        </w:rPr>
        <w:t>当经济出现严重通货膨胀时，可实行“双紧”组合，即采用紧缩性财政政策与紧缩性货币政策来降低需求，控制通货膨胀。一方面采用紧缩性的财政政策，从需求方面抑制了通货膨胀，另一方面又采用紧缩性货币政策，从货币供给量方面控制通货膨胀。由于紧缩性财政政策在抑制总需求的同时会使利率下降，而紧缩性货币政策使利率上升，从而不使利率的下降起到刺激总需求的作用。</w:t>
      </w:r>
    </w:p>
    <w:p w:rsidR="00C5103D" w:rsidRDefault="00C5103D" w:rsidP="00787B67">
      <w:pPr>
        <w:ind w:firstLineChars="200" w:firstLine="420"/>
        <w:rPr>
          <w:rFonts w:hint="eastAsia"/>
        </w:rPr>
      </w:pPr>
      <w:r>
        <w:rPr>
          <w:rFonts w:hint="eastAsia"/>
        </w:rPr>
        <w:t>当经济萧条但又不太严重时，可采用扩张性财政政策与紧缩性货币政策相混合。这样是为了刺激总需求的同时又能抑制通货膨胀，这种混合的结果往往是对增加总需求作用不确定，但却使利率上升。</w:t>
      </w:r>
    </w:p>
    <w:p w:rsidR="00796E44" w:rsidRDefault="00796E44" w:rsidP="00C5103D"/>
    <w:sectPr w:rsidR="00796E4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6E44" w:rsidRDefault="00796E44" w:rsidP="00C5103D">
      <w:r>
        <w:separator/>
      </w:r>
    </w:p>
  </w:endnote>
  <w:endnote w:type="continuationSeparator" w:id="1">
    <w:p w:rsidR="00796E44" w:rsidRDefault="00796E44" w:rsidP="00C510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ingLiU_HKSCS">
    <w:panose1 w:val="02020500000000000000"/>
    <w:charset w:val="88"/>
    <w:family w:val="roman"/>
    <w:pitch w:val="variable"/>
    <w:sig w:usb0="A00002FF" w:usb1="3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6E44" w:rsidRDefault="00796E44" w:rsidP="00C5103D">
      <w:r>
        <w:separator/>
      </w:r>
    </w:p>
  </w:footnote>
  <w:footnote w:type="continuationSeparator" w:id="1">
    <w:p w:rsidR="00796E44" w:rsidRDefault="00796E44" w:rsidP="00C5103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5103D"/>
    <w:rsid w:val="001F6972"/>
    <w:rsid w:val="00787B67"/>
    <w:rsid w:val="00796E44"/>
    <w:rsid w:val="00C510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C5103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5103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510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5103D"/>
    <w:rPr>
      <w:sz w:val="18"/>
      <w:szCs w:val="18"/>
    </w:rPr>
  </w:style>
  <w:style w:type="paragraph" w:styleId="a4">
    <w:name w:val="footer"/>
    <w:basedOn w:val="a"/>
    <w:link w:val="Char0"/>
    <w:uiPriority w:val="99"/>
    <w:semiHidden/>
    <w:unhideWhenUsed/>
    <w:rsid w:val="00C5103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5103D"/>
    <w:rPr>
      <w:sz w:val="18"/>
      <w:szCs w:val="18"/>
    </w:rPr>
  </w:style>
  <w:style w:type="character" w:customStyle="1" w:styleId="1Char">
    <w:name w:val="标题 1 Char"/>
    <w:basedOn w:val="a0"/>
    <w:link w:val="1"/>
    <w:uiPriority w:val="9"/>
    <w:rsid w:val="00C5103D"/>
    <w:rPr>
      <w:b/>
      <w:bCs/>
      <w:kern w:val="44"/>
      <w:sz w:val="44"/>
      <w:szCs w:val="44"/>
    </w:rPr>
  </w:style>
  <w:style w:type="character" w:customStyle="1" w:styleId="2Char">
    <w:name w:val="标题 2 Char"/>
    <w:basedOn w:val="a0"/>
    <w:link w:val="2"/>
    <w:uiPriority w:val="9"/>
    <w:rsid w:val="00C5103D"/>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8</Pages>
  <Words>1675</Words>
  <Characters>9551</Characters>
  <Application>Microsoft Office Word</Application>
  <DocSecurity>0</DocSecurity>
  <Lines>79</Lines>
  <Paragraphs>22</Paragraphs>
  <ScaleCrop>false</ScaleCrop>
  <Company>微软公司</Company>
  <LinksUpToDate>false</LinksUpToDate>
  <CharactersWithSpaces>11204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2017-05-25T07:38:00Z</dcterms:created>
  <dcterms:modified xsi:type="dcterms:W3CDTF">2017-05-25T08:10:00Z</dcterms:modified>
</cp:coreProperties>
</file>